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6AF19" w14:textId="4FB2520F" w:rsidR="009A6FF2" w:rsidRPr="00583A4A" w:rsidRDefault="009A6FF2" w:rsidP="00606A1F">
      <w:pPr>
        <w:spacing w:after="0" w:line="274" w:lineRule="auto"/>
        <w:jc w:val="right"/>
        <w:rPr>
          <w:rFonts w:ascii="Verdana" w:hAnsi="Verdana" w:cstheme="minorHAnsi"/>
          <w:b/>
          <w:bCs/>
          <w:kern w:val="2"/>
          <w:sz w:val="20"/>
          <w:szCs w:val="20"/>
          <w14:ligatures w14:val="standardContextual"/>
        </w:rPr>
      </w:pPr>
      <w:r w:rsidRPr="00583A4A">
        <w:rPr>
          <w:rFonts w:ascii="Verdana" w:hAnsi="Verdana" w:cstheme="minorHAnsi"/>
          <w:b/>
          <w:bCs/>
          <w:kern w:val="2"/>
          <w:sz w:val="20"/>
          <w:szCs w:val="20"/>
          <w14:ligatures w14:val="standardContextual"/>
        </w:rPr>
        <w:t>Załącznik nr 1 do SWZ</w:t>
      </w:r>
    </w:p>
    <w:p w14:paraId="2CE838CF" w14:textId="77777777" w:rsidR="009A6FF2" w:rsidRPr="00583A4A" w:rsidRDefault="009A6FF2" w:rsidP="00606A1F">
      <w:pPr>
        <w:spacing w:after="0" w:line="274" w:lineRule="auto"/>
        <w:jc w:val="right"/>
        <w:rPr>
          <w:rFonts w:ascii="Verdana" w:hAnsi="Verdana" w:cstheme="minorHAnsi"/>
          <w:b/>
          <w:bCs/>
          <w:kern w:val="2"/>
          <w:sz w:val="20"/>
          <w:szCs w:val="20"/>
          <w14:ligatures w14:val="standardContextual"/>
        </w:rPr>
      </w:pPr>
    </w:p>
    <w:p w14:paraId="63D83829" w14:textId="77777777" w:rsidR="009A6FF2" w:rsidRPr="00583A4A" w:rsidRDefault="009A6FF2" w:rsidP="00606A1F">
      <w:pPr>
        <w:spacing w:after="0" w:line="274" w:lineRule="auto"/>
        <w:jc w:val="right"/>
        <w:rPr>
          <w:rFonts w:ascii="Verdana" w:hAnsi="Verdana" w:cstheme="minorHAnsi"/>
          <w:b/>
          <w:bCs/>
          <w:kern w:val="2"/>
          <w:sz w:val="20"/>
          <w:szCs w:val="20"/>
          <w14:ligatures w14:val="standardContextual"/>
        </w:rPr>
      </w:pPr>
    </w:p>
    <w:p w14:paraId="78EF6A5D" w14:textId="0702EB3C" w:rsidR="009A6FF2" w:rsidRPr="00583A4A" w:rsidRDefault="009A6FF2" w:rsidP="00606A1F">
      <w:pPr>
        <w:spacing w:after="0" w:line="274" w:lineRule="auto"/>
        <w:ind w:left="1068"/>
        <w:jc w:val="center"/>
        <w:rPr>
          <w:rFonts w:ascii="Verdana" w:hAnsi="Verdana" w:cstheme="minorHAnsi"/>
          <w:b/>
          <w:bCs/>
          <w:kern w:val="2"/>
          <w:sz w:val="20"/>
          <w:szCs w:val="20"/>
          <w14:ligatures w14:val="standardContextual"/>
        </w:rPr>
      </w:pPr>
      <w:r w:rsidRPr="00583A4A">
        <w:rPr>
          <w:rFonts w:ascii="Verdana" w:hAnsi="Verdana" w:cstheme="minorHAnsi"/>
          <w:b/>
          <w:bCs/>
          <w:kern w:val="2"/>
          <w:sz w:val="20"/>
          <w:szCs w:val="20"/>
          <w14:ligatures w14:val="standardContextual"/>
        </w:rPr>
        <w:t xml:space="preserve">OPIS PRZEDMIOTU ZAMÓWIENIA </w:t>
      </w:r>
    </w:p>
    <w:p w14:paraId="13D05A17" w14:textId="77777777" w:rsidR="009A6FF2" w:rsidRPr="00583A4A" w:rsidRDefault="009A6FF2" w:rsidP="00606A1F">
      <w:pPr>
        <w:spacing w:after="0" w:line="274" w:lineRule="auto"/>
        <w:rPr>
          <w:rFonts w:ascii="Verdana" w:hAnsi="Verdana" w:cstheme="minorHAnsi"/>
          <w:b/>
          <w:bCs/>
          <w:kern w:val="2"/>
          <w:sz w:val="20"/>
          <w:szCs w:val="20"/>
          <w14:ligatures w14:val="standardContextual"/>
        </w:rPr>
      </w:pPr>
    </w:p>
    <w:p w14:paraId="5BAAE265" w14:textId="010C08D7" w:rsidR="009A6FF2" w:rsidRPr="00583A4A" w:rsidRDefault="009A6FF2" w:rsidP="00606A1F">
      <w:pPr>
        <w:spacing w:after="0" w:line="274" w:lineRule="auto"/>
        <w:jc w:val="both"/>
        <w:rPr>
          <w:rFonts w:ascii="Verdana" w:hAnsi="Verdana" w:cstheme="minorHAnsi"/>
          <w:kern w:val="2"/>
          <w:sz w:val="20"/>
          <w:szCs w:val="20"/>
          <w14:ligatures w14:val="standardContextual"/>
        </w:rPr>
      </w:pPr>
      <w:r w:rsidRPr="00583A4A">
        <w:rPr>
          <w:rFonts w:ascii="Verdana" w:hAnsi="Verdana" w:cstheme="minorHAnsi"/>
          <w:kern w:val="2"/>
          <w:sz w:val="20"/>
          <w:szCs w:val="20"/>
          <w14:ligatures w14:val="standardContextual"/>
        </w:rPr>
        <w:t xml:space="preserve">Przedmiotem zamówienia jest </w:t>
      </w:r>
      <w:r w:rsidR="009C5075" w:rsidRPr="00583A4A">
        <w:rPr>
          <w:rFonts w:ascii="Verdana" w:hAnsi="Verdana" w:cstheme="minorHAnsi"/>
          <w:kern w:val="2"/>
          <w:sz w:val="20"/>
          <w:szCs w:val="20"/>
          <w14:ligatures w14:val="standardContextual"/>
        </w:rPr>
        <w:t xml:space="preserve">przeprowadzenie </w:t>
      </w:r>
      <w:r w:rsidR="005B0065">
        <w:rPr>
          <w:rFonts w:ascii="Verdana" w:hAnsi="Verdana" w:cstheme="minorHAnsi"/>
          <w:kern w:val="2"/>
          <w:sz w:val="20"/>
          <w:szCs w:val="20"/>
          <w14:ligatures w14:val="standardContextual"/>
        </w:rPr>
        <w:t>8</w:t>
      </w:r>
      <w:r w:rsidR="0080663B" w:rsidRPr="00583A4A">
        <w:rPr>
          <w:rFonts w:ascii="Verdana" w:hAnsi="Verdana" w:cstheme="minorHAnsi"/>
          <w:kern w:val="2"/>
          <w:sz w:val="20"/>
          <w:szCs w:val="20"/>
          <w14:ligatures w14:val="standardContextual"/>
        </w:rPr>
        <w:t xml:space="preserve"> </w:t>
      </w:r>
      <w:r w:rsidR="009C5075" w:rsidRPr="00583A4A">
        <w:rPr>
          <w:rFonts w:ascii="Verdana" w:hAnsi="Verdana" w:cstheme="minorHAnsi"/>
          <w:kern w:val="2"/>
          <w:sz w:val="20"/>
          <w:szCs w:val="20"/>
          <w14:ligatures w14:val="standardContextual"/>
        </w:rPr>
        <w:t>szkoleń dla uczestników projektu pn. „Podnoszenie i zmiana kwalifikacji oraz aktywizacja zawodowa pracowników Grupy Kapitałowej Zespołu Elektrowni Pątnów- Adamów – Konin zorientowana na utworzenie i utrzymanie miejsc pracy. ,,Droga do zatrudnienia po węglu.””</w:t>
      </w:r>
    </w:p>
    <w:p w14:paraId="1435A440" w14:textId="77777777" w:rsidR="009C5075" w:rsidRPr="00583A4A" w:rsidRDefault="009C5075" w:rsidP="00606A1F">
      <w:pPr>
        <w:spacing w:after="0" w:line="274" w:lineRule="auto"/>
        <w:jc w:val="both"/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</w:pPr>
    </w:p>
    <w:p w14:paraId="45BC2CDC" w14:textId="632BD3D5" w:rsidR="009A6FF2" w:rsidRPr="00583A4A" w:rsidRDefault="009A6FF2" w:rsidP="00606A1F">
      <w:pPr>
        <w:spacing w:after="0" w:line="274" w:lineRule="auto"/>
        <w:jc w:val="both"/>
        <w:rPr>
          <w:rFonts w:ascii="Verdana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</w:pPr>
      <w:r w:rsidRPr="00583A4A">
        <w:rPr>
          <w:rFonts w:ascii="Verdana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>SZKOLENIE</w:t>
      </w:r>
      <w:r w:rsidR="006C3CB1" w:rsidRPr="00583A4A">
        <w:rPr>
          <w:rFonts w:ascii="Verdana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 xml:space="preserve"> </w:t>
      </w:r>
      <w:r w:rsidRPr="00583A4A">
        <w:rPr>
          <w:rFonts w:ascii="Verdana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>pn. „</w:t>
      </w:r>
      <w:r w:rsidR="000B088F" w:rsidRPr="00583A4A">
        <w:rPr>
          <w:rFonts w:ascii="Verdana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>ABC przedsiębiorczości i biznesplan</w:t>
      </w:r>
      <w:r w:rsidR="0026220C" w:rsidRPr="00583A4A">
        <w:rPr>
          <w:rFonts w:ascii="Verdana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>”</w:t>
      </w:r>
    </w:p>
    <w:p w14:paraId="52883237" w14:textId="77777777" w:rsidR="00606A1F" w:rsidRPr="00583A4A" w:rsidRDefault="00606A1F" w:rsidP="00606A1F">
      <w:pPr>
        <w:spacing w:after="0" w:line="274" w:lineRule="auto"/>
        <w:rPr>
          <w:rFonts w:ascii="Verdana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</w:pPr>
    </w:p>
    <w:p w14:paraId="4893E913" w14:textId="73E72390" w:rsidR="009A6FF2" w:rsidRPr="00583A4A" w:rsidRDefault="00E67572" w:rsidP="0033752B">
      <w:pPr>
        <w:pStyle w:val="Akapitzlist"/>
        <w:numPr>
          <w:ilvl w:val="0"/>
          <w:numId w:val="17"/>
        </w:numPr>
        <w:spacing w:line="274" w:lineRule="auto"/>
        <w:ind w:left="426"/>
        <w:jc w:val="both"/>
        <w:rPr>
          <w:rFonts w:ascii="Verdana" w:hAnsi="Verdana" w:cstheme="minorHAnsi"/>
          <w:color w:val="000000"/>
          <w:kern w:val="2"/>
          <w:sz w:val="20"/>
          <w14:ligatures w14:val="standardContextual"/>
        </w:rPr>
      </w:pPr>
      <w:r w:rsidRPr="00583A4A">
        <w:rPr>
          <w:rFonts w:ascii="Verdana" w:hAnsi="Verdana" w:cstheme="minorHAnsi"/>
          <w:b/>
          <w:bCs/>
          <w:color w:val="000000"/>
          <w:kern w:val="2"/>
          <w:sz w:val="20"/>
          <w14:ligatures w14:val="standardContextual"/>
        </w:rPr>
        <w:t>Szkolenia</w:t>
      </w:r>
      <w:r w:rsidR="009A6FF2" w:rsidRPr="00583A4A">
        <w:rPr>
          <w:rFonts w:ascii="Verdana" w:hAnsi="Verdana" w:cstheme="minorHAnsi"/>
          <w:b/>
          <w:bCs/>
          <w:color w:val="000000"/>
          <w:kern w:val="2"/>
          <w:sz w:val="20"/>
          <w14:ligatures w14:val="standardContextual"/>
        </w:rPr>
        <w:t xml:space="preserve">: </w:t>
      </w:r>
      <w:r w:rsidR="005B0065">
        <w:rPr>
          <w:rFonts w:ascii="Verdana" w:hAnsi="Verdana" w:cs="Calibri"/>
          <w:color w:val="000000" w:themeColor="text1"/>
          <w:sz w:val="20"/>
        </w:rPr>
        <w:t>8</w:t>
      </w:r>
      <w:r w:rsidR="000B088F" w:rsidRPr="00583A4A">
        <w:rPr>
          <w:rFonts w:ascii="Verdana" w:hAnsi="Verdana" w:cs="Calibri"/>
          <w:color w:val="000000" w:themeColor="text1"/>
          <w:sz w:val="20"/>
        </w:rPr>
        <w:t xml:space="preserve"> grup szkoleniowych</w:t>
      </w:r>
      <w:r w:rsidR="0033752B" w:rsidRPr="00583A4A">
        <w:rPr>
          <w:rFonts w:ascii="Verdana" w:hAnsi="Verdana" w:cstheme="minorHAnsi"/>
          <w:color w:val="000000" w:themeColor="text1"/>
          <w:sz w:val="20"/>
        </w:rPr>
        <w:t>. Zamawiający zastrzega sobie prawo do zmiany liczby uczestników szkolenia. Liczbę uczestników w ramach poszczególnych grup szkoleniowych Zamawiający poda w terminie 7 dni roboczych przed dniem szkolenia. Łączna liczba uczestników w ramach jednej grupy szkoleniowej wynosi nie mniej niż 8 i nie więcej niż 15 osób.</w:t>
      </w:r>
    </w:p>
    <w:p w14:paraId="3BC55F34" w14:textId="77777777" w:rsidR="00606A1F" w:rsidRPr="00583A4A" w:rsidRDefault="00606A1F" w:rsidP="0033752B">
      <w:pPr>
        <w:spacing w:after="0" w:line="274" w:lineRule="auto"/>
        <w:ind w:left="426"/>
        <w:rPr>
          <w:rFonts w:ascii="Verdana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</w:pPr>
    </w:p>
    <w:p w14:paraId="6D6148AE" w14:textId="0F321097" w:rsidR="009A6FF2" w:rsidRPr="00583A4A" w:rsidRDefault="009A6FF2" w:rsidP="0033752B">
      <w:pPr>
        <w:pStyle w:val="Akapitzlist"/>
        <w:numPr>
          <w:ilvl w:val="0"/>
          <w:numId w:val="17"/>
        </w:numPr>
        <w:spacing w:line="274" w:lineRule="auto"/>
        <w:ind w:left="426"/>
        <w:rPr>
          <w:rFonts w:ascii="Verdana" w:hAnsi="Verdana" w:cstheme="minorHAnsi"/>
          <w:b/>
          <w:bCs/>
          <w:color w:val="000000"/>
          <w:kern w:val="2"/>
          <w:sz w:val="20"/>
          <w14:ligatures w14:val="standardContextual"/>
        </w:rPr>
      </w:pPr>
      <w:r w:rsidRPr="00583A4A">
        <w:rPr>
          <w:rFonts w:ascii="Verdana" w:hAnsi="Verdana" w:cstheme="minorHAnsi"/>
          <w:b/>
          <w:bCs/>
          <w:color w:val="000000"/>
          <w:kern w:val="2"/>
          <w:sz w:val="20"/>
          <w14:ligatures w14:val="standardContextual"/>
        </w:rPr>
        <w:t>Termin realizacji szkole</w:t>
      </w:r>
      <w:r w:rsidR="00E555DF" w:rsidRPr="00583A4A">
        <w:rPr>
          <w:rFonts w:ascii="Verdana" w:hAnsi="Verdana" w:cstheme="minorHAnsi"/>
          <w:b/>
          <w:bCs/>
          <w:color w:val="000000"/>
          <w:kern w:val="2"/>
          <w:sz w:val="20"/>
          <w14:ligatures w14:val="standardContextual"/>
        </w:rPr>
        <w:t>ń</w:t>
      </w:r>
      <w:r w:rsidRPr="00583A4A">
        <w:rPr>
          <w:rFonts w:ascii="Verdana" w:hAnsi="Verdana" w:cstheme="minorHAnsi"/>
          <w:b/>
          <w:bCs/>
          <w:color w:val="000000"/>
          <w:kern w:val="2"/>
          <w:sz w:val="20"/>
          <w14:ligatures w14:val="standardContextual"/>
        </w:rPr>
        <w:t xml:space="preserve">: </w:t>
      </w:r>
    </w:p>
    <w:p w14:paraId="2F785CA1" w14:textId="5706F234" w:rsidR="00E555DF" w:rsidRPr="00583A4A" w:rsidRDefault="00D21C39" w:rsidP="0033752B">
      <w:pPr>
        <w:pStyle w:val="Akapitzlist"/>
        <w:spacing w:line="274" w:lineRule="auto"/>
        <w:ind w:left="426"/>
        <w:contextualSpacing/>
        <w:jc w:val="both"/>
        <w:rPr>
          <w:rFonts w:ascii="Verdana" w:hAnsi="Verdana" w:cs="Calibri"/>
          <w:b/>
          <w:bCs/>
          <w:color w:val="000000" w:themeColor="text1"/>
          <w:sz w:val="20"/>
        </w:rPr>
      </w:pPr>
      <w:r w:rsidRPr="00583A4A">
        <w:rPr>
          <w:rFonts w:ascii="Verdana" w:hAnsi="Verdana" w:cs="Calibri"/>
          <w:color w:val="000000" w:themeColor="text1"/>
          <w:sz w:val="20"/>
        </w:rPr>
        <w:t xml:space="preserve">Realizacja szkoleń w terminie </w:t>
      </w:r>
      <w:r w:rsidR="00E555DF" w:rsidRPr="00583A4A">
        <w:rPr>
          <w:rFonts w:ascii="Verdana" w:hAnsi="Verdana" w:cs="Calibri"/>
          <w:b/>
          <w:bCs/>
          <w:color w:val="000000" w:themeColor="text1"/>
          <w:sz w:val="20"/>
        </w:rPr>
        <w:t xml:space="preserve">do </w:t>
      </w:r>
      <w:r w:rsidR="00E67572" w:rsidRPr="00583A4A">
        <w:rPr>
          <w:rFonts w:ascii="Verdana" w:hAnsi="Verdana" w:cs="Calibri"/>
          <w:b/>
          <w:bCs/>
          <w:color w:val="000000" w:themeColor="text1"/>
          <w:sz w:val="20"/>
        </w:rPr>
        <w:t xml:space="preserve">31 </w:t>
      </w:r>
      <w:r w:rsidR="00583A4A" w:rsidRPr="00583A4A">
        <w:rPr>
          <w:rFonts w:ascii="Verdana" w:hAnsi="Verdana" w:cs="Calibri"/>
          <w:b/>
          <w:bCs/>
          <w:color w:val="000000" w:themeColor="text1"/>
          <w:sz w:val="20"/>
        </w:rPr>
        <w:t>marca</w:t>
      </w:r>
      <w:r w:rsidR="00E555DF" w:rsidRPr="00583A4A">
        <w:rPr>
          <w:rFonts w:ascii="Verdana" w:hAnsi="Verdana" w:cs="Calibri"/>
          <w:b/>
          <w:bCs/>
          <w:color w:val="000000" w:themeColor="text1"/>
          <w:sz w:val="20"/>
        </w:rPr>
        <w:t xml:space="preserve"> 2027r. </w:t>
      </w:r>
    </w:p>
    <w:p w14:paraId="503E51B4" w14:textId="30173F8D" w:rsidR="00E555DF" w:rsidRPr="00583A4A" w:rsidRDefault="00E555DF" w:rsidP="0033752B">
      <w:pPr>
        <w:pStyle w:val="Akapitzlist"/>
        <w:spacing w:line="274" w:lineRule="auto"/>
        <w:ind w:left="426"/>
        <w:contextualSpacing/>
        <w:jc w:val="both"/>
        <w:rPr>
          <w:rFonts w:ascii="Verdana" w:hAnsi="Verdana" w:cs="Calibri"/>
          <w:color w:val="000000" w:themeColor="text1"/>
          <w:sz w:val="20"/>
        </w:rPr>
      </w:pPr>
      <w:r w:rsidRPr="00583A4A">
        <w:rPr>
          <w:rFonts w:ascii="Verdana" w:hAnsi="Verdana" w:cs="Calibri"/>
          <w:color w:val="000000" w:themeColor="text1"/>
          <w:sz w:val="20"/>
        </w:rPr>
        <w:t xml:space="preserve">Szkolenia będą realizowane w zależności od potrzeb. Pierwsze </w:t>
      </w:r>
      <w:r w:rsidR="00583A4A" w:rsidRPr="00583A4A">
        <w:rPr>
          <w:rFonts w:ascii="Verdana" w:hAnsi="Verdana" w:cs="Calibri"/>
          <w:color w:val="000000" w:themeColor="text1"/>
          <w:sz w:val="20"/>
        </w:rPr>
        <w:t>cztery</w:t>
      </w:r>
      <w:r w:rsidRPr="00583A4A">
        <w:rPr>
          <w:rFonts w:ascii="Verdana" w:hAnsi="Verdana" w:cs="Calibri"/>
          <w:color w:val="000000" w:themeColor="text1"/>
          <w:sz w:val="20"/>
        </w:rPr>
        <w:t xml:space="preserve"> grupy szkoleniowe zostaną zrealizowane niezwłocznie po zawarciu </w:t>
      </w:r>
      <w:r w:rsidR="00D21C39" w:rsidRPr="00583A4A">
        <w:rPr>
          <w:rFonts w:ascii="Verdana" w:hAnsi="Verdana" w:cs="Calibri"/>
          <w:color w:val="000000" w:themeColor="text1"/>
          <w:sz w:val="20"/>
        </w:rPr>
        <w:t>U</w:t>
      </w:r>
      <w:r w:rsidRPr="00583A4A">
        <w:rPr>
          <w:rFonts w:ascii="Verdana" w:hAnsi="Verdana" w:cs="Calibri"/>
          <w:color w:val="000000" w:themeColor="text1"/>
          <w:sz w:val="20"/>
        </w:rPr>
        <w:t xml:space="preserve">mowy – w </w:t>
      </w:r>
      <w:r w:rsidR="00583A4A" w:rsidRPr="00583A4A">
        <w:rPr>
          <w:rFonts w:ascii="Verdana" w:hAnsi="Verdana" w:cs="Calibri"/>
          <w:color w:val="000000" w:themeColor="text1"/>
          <w:sz w:val="20"/>
        </w:rPr>
        <w:t>czterech</w:t>
      </w:r>
      <w:r w:rsidRPr="00583A4A">
        <w:rPr>
          <w:rFonts w:ascii="Verdana" w:hAnsi="Verdana" w:cs="Calibri"/>
          <w:color w:val="000000" w:themeColor="text1"/>
          <w:sz w:val="20"/>
        </w:rPr>
        <w:t xml:space="preserve"> następujących po sobie turach. O terminie realizacji każdej kolejnej grupy szkoleniowej Zamawiający poinformuje Wykonawcę w wyprzedzeniem co najmniej 14 dni kalendarzowych.</w:t>
      </w:r>
    </w:p>
    <w:p w14:paraId="0611EAE9" w14:textId="77777777" w:rsidR="00606A1F" w:rsidRPr="00583A4A" w:rsidRDefault="00606A1F" w:rsidP="0033752B">
      <w:pPr>
        <w:spacing w:after="0" w:line="274" w:lineRule="auto"/>
        <w:ind w:left="426"/>
        <w:jc w:val="both"/>
        <w:rPr>
          <w:rFonts w:ascii="Verdana" w:hAnsi="Verdana" w:cstheme="minorHAnsi"/>
          <w:b/>
          <w:bCs/>
          <w:color w:val="000000"/>
          <w:kern w:val="2"/>
          <w:sz w:val="20"/>
          <w:szCs w:val="20"/>
          <w:lang w:val="x-none"/>
          <w14:ligatures w14:val="standardContextual"/>
        </w:rPr>
      </w:pPr>
    </w:p>
    <w:p w14:paraId="1DDDD0DF" w14:textId="0E6A9E8C" w:rsidR="00A66F4D" w:rsidRPr="00583A4A" w:rsidRDefault="00A66F4D" w:rsidP="0033752B">
      <w:pPr>
        <w:pStyle w:val="Akapitzlist"/>
        <w:numPr>
          <w:ilvl w:val="0"/>
          <w:numId w:val="17"/>
        </w:numPr>
        <w:spacing w:line="274" w:lineRule="auto"/>
        <w:ind w:left="426"/>
        <w:jc w:val="both"/>
        <w:rPr>
          <w:rFonts w:ascii="Verdana" w:hAnsi="Verdana" w:cstheme="minorHAnsi"/>
          <w:b/>
          <w:bCs/>
          <w:color w:val="000000"/>
          <w:kern w:val="2"/>
          <w:sz w:val="20"/>
          <w14:ligatures w14:val="standardContextual"/>
        </w:rPr>
      </w:pPr>
      <w:r w:rsidRPr="00583A4A">
        <w:rPr>
          <w:rFonts w:ascii="Verdana" w:hAnsi="Verdana" w:cstheme="minorHAnsi"/>
          <w:b/>
          <w:bCs/>
          <w:color w:val="000000"/>
          <w:kern w:val="2"/>
          <w:sz w:val="20"/>
          <w14:ligatures w14:val="standardContextual"/>
        </w:rPr>
        <w:t>Program i harmonogram szkolenia:</w:t>
      </w:r>
    </w:p>
    <w:p w14:paraId="2852496D" w14:textId="637619ED" w:rsidR="009A6FF2" w:rsidRPr="00583A4A" w:rsidRDefault="009A6FF2" w:rsidP="0033752B">
      <w:pPr>
        <w:pStyle w:val="Akapitzlist"/>
        <w:spacing w:line="274" w:lineRule="auto"/>
        <w:ind w:left="426"/>
        <w:jc w:val="both"/>
        <w:rPr>
          <w:rFonts w:ascii="Verdana" w:hAnsi="Verdana" w:cstheme="minorHAnsi"/>
          <w:kern w:val="2"/>
          <w:sz w:val="20"/>
          <w14:ligatures w14:val="standardContextual"/>
        </w:rPr>
      </w:pPr>
      <w:r w:rsidRPr="00583A4A">
        <w:rPr>
          <w:rFonts w:ascii="Verdana" w:hAnsi="Verdana" w:cstheme="minorHAnsi"/>
          <w:kern w:val="2"/>
          <w:sz w:val="20"/>
          <w14:ligatures w14:val="standardContextual"/>
        </w:rPr>
        <w:t xml:space="preserve">Zapoznanie z niezbędną wiedzą </w:t>
      </w:r>
      <w:r w:rsidR="00387A9E" w:rsidRPr="00583A4A">
        <w:rPr>
          <w:rFonts w:ascii="Verdana" w:hAnsi="Verdana" w:cstheme="minorHAnsi"/>
          <w:kern w:val="2"/>
          <w:sz w:val="20"/>
          <w14:ligatures w14:val="standardContextual"/>
        </w:rPr>
        <w:t>dotyczącą uruchomienia i prowadzenia firmy, łącząc naukę modelowania biznesowego, formalnych procedur rejestracyjnych, prawa pracy, księgowości oraz marketingu z praktycznym warsztatem pisania biznesplanu dotacyjnego.</w:t>
      </w:r>
    </w:p>
    <w:p w14:paraId="21A476EC" w14:textId="77777777" w:rsidR="00606A1F" w:rsidRPr="00583A4A" w:rsidRDefault="00606A1F" w:rsidP="0033752B">
      <w:pPr>
        <w:spacing w:after="0" w:line="274" w:lineRule="auto"/>
        <w:ind w:left="426"/>
        <w:jc w:val="both"/>
        <w:rPr>
          <w:rFonts w:ascii="Verdana" w:hAnsi="Verdana" w:cstheme="minorHAnsi"/>
          <w:b/>
          <w:bCs/>
          <w:kern w:val="2"/>
          <w:sz w:val="20"/>
          <w:szCs w:val="20"/>
          <w:u w:val="single"/>
          <w14:ligatures w14:val="standardContextual"/>
        </w:rPr>
      </w:pPr>
    </w:p>
    <w:p w14:paraId="5F19E7BA" w14:textId="77777777" w:rsidR="0033752B" w:rsidRPr="00583A4A" w:rsidRDefault="0033752B" w:rsidP="00606A1F">
      <w:pPr>
        <w:spacing w:after="0" w:line="274" w:lineRule="auto"/>
        <w:jc w:val="both"/>
        <w:rPr>
          <w:rFonts w:ascii="Verdana" w:hAnsi="Verdana" w:cstheme="minorHAnsi"/>
          <w:b/>
          <w:bCs/>
          <w:kern w:val="2"/>
          <w:sz w:val="20"/>
          <w:szCs w:val="20"/>
          <w:u w:val="single"/>
          <w14:ligatures w14:val="standardContextual"/>
        </w:rPr>
      </w:pPr>
    </w:p>
    <w:p w14:paraId="77D7B389" w14:textId="5C653256" w:rsidR="009A6FF2" w:rsidRPr="00583A4A" w:rsidRDefault="009A6FF2" w:rsidP="00606A1F">
      <w:pPr>
        <w:spacing w:after="0" w:line="274" w:lineRule="auto"/>
        <w:jc w:val="both"/>
        <w:rPr>
          <w:rFonts w:ascii="Verdana" w:hAnsi="Verdana" w:cstheme="minorHAnsi"/>
          <w:b/>
          <w:bCs/>
          <w:kern w:val="2"/>
          <w:sz w:val="20"/>
          <w:szCs w:val="20"/>
          <w:u w:val="single"/>
          <w14:ligatures w14:val="standardContextual"/>
        </w:rPr>
      </w:pPr>
      <w:r w:rsidRPr="00583A4A">
        <w:rPr>
          <w:rFonts w:ascii="Verdana" w:hAnsi="Verdana" w:cstheme="minorHAnsi"/>
          <w:b/>
          <w:bCs/>
          <w:kern w:val="2"/>
          <w:sz w:val="20"/>
          <w:szCs w:val="20"/>
          <w:u w:val="single"/>
          <w14:ligatures w14:val="standardContextual"/>
        </w:rPr>
        <w:t>ZAKRES TEMATYCZNY SZKOLENIA (</w:t>
      </w:r>
      <w:r w:rsidR="00F278DA" w:rsidRPr="00583A4A">
        <w:rPr>
          <w:rFonts w:ascii="Verdana" w:hAnsi="Verdana" w:cstheme="minorHAnsi"/>
          <w:b/>
          <w:bCs/>
          <w:kern w:val="2"/>
          <w:sz w:val="20"/>
          <w:szCs w:val="20"/>
          <w:u w:val="single"/>
          <w14:ligatures w14:val="standardContextual"/>
        </w:rPr>
        <w:t>10</w:t>
      </w:r>
      <w:r w:rsidRPr="00583A4A">
        <w:rPr>
          <w:rFonts w:ascii="Verdana" w:hAnsi="Verdana" w:cstheme="minorHAnsi"/>
          <w:b/>
          <w:bCs/>
          <w:kern w:val="2"/>
          <w:sz w:val="20"/>
          <w:szCs w:val="20"/>
          <w:u w:val="single"/>
          <w14:ligatures w14:val="standardContextual"/>
        </w:rPr>
        <w:t xml:space="preserve"> BLOK</w:t>
      </w:r>
      <w:r w:rsidR="007C0A2C" w:rsidRPr="00583A4A">
        <w:rPr>
          <w:rFonts w:ascii="Verdana" w:hAnsi="Verdana" w:cstheme="minorHAnsi"/>
          <w:b/>
          <w:bCs/>
          <w:kern w:val="2"/>
          <w:sz w:val="20"/>
          <w:szCs w:val="20"/>
          <w:u w:val="single"/>
          <w14:ligatures w14:val="standardContextual"/>
        </w:rPr>
        <w:t>ÓW</w:t>
      </w:r>
      <w:r w:rsidRPr="00583A4A">
        <w:rPr>
          <w:rFonts w:ascii="Verdana" w:hAnsi="Verdana" w:cstheme="minorHAnsi"/>
          <w:b/>
          <w:bCs/>
          <w:kern w:val="2"/>
          <w:sz w:val="20"/>
          <w:szCs w:val="20"/>
          <w:u w:val="single"/>
          <w14:ligatures w14:val="standardContextual"/>
        </w:rPr>
        <w:t xml:space="preserve"> SZKOLENIOW</w:t>
      </w:r>
      <w:r w:rsidR="007C0A2C" w:rsidRPr="00583A4A">
        <w:rPr>
          <w:rFonts w:ascii="Verdana" w:hAnsi="Verdana" w:cstheme="minorHAnsi"/>
          <w:b/>
          <w:bCs/>
          <w:kern w:val="2"/>
          <w:sz w:val="20"/>
          <w:szCs w:val="20"/>
          <w:u w:val="single"/>
          <w14:ligatures w14:val="standardContextual"/>
        </w:rPr>
        <w:t>YCH</w:t>
      </w:r>
      <w:r w:rsidRPr="00583A4A">
        <w:rPr>
          <w:rFonts w:ascii="Verdana" w:hAnsi="Verdana" w:cstheme="minorHAnsi"/>
          <w:b/>
          <w:bCs/>
          <w:kern w:val="2"/>
          <w:sz w:val="20"/>
          <w:szCs w:val="20"/>
          <w:u w:val="single"/>
          <w14:ligatures w14:val="standardContextual"/>
        </w:rPr>
        <w:t>)</w:t>
      </w:r>
      <w:r w:rsidR="00483FF7" w:rsidRPr="00583A4A">
        <w:rPr>
          <w:rFonts w:ascii="Verdana" w:hAnsi="Verdana" w:cstheme="minorHAnsi"/>
          <w:b/>
          <w:bCs/>
          <w:kern w:val="2"/>
          <w:sz w:val="20"/>
          <w:szCs w:val="20"/>
          <w:u w:val="single"/>
          <w14:ligatures w14:val="standardContextual"/>
        </w:rPr>
        <w:t xml:space="preserve"> ujętych w dwa moduły:</w:t>
      </w:r>
    </w:p>
    <w:p w14:paraId="7DEFE4A4" w14:textId="77777777" w:rsidR="00483FF7" w:rsidRPr="00583A4A" w:rsidRDefault="00483FF7" w:rsidP="00483FF7">
      <w:pPr>
        <w:spacing w:after="0" w:line="274" w:lineRule="auto"/>
        <w:jc w:val="both"/>
        <w:rPr>
          <w:rFonts w:ascii="Verdana" w:hAnsi="Verdana" w:cstheme="minorHAnsi"/>
          <w:b/>
          <w:bCs/>
          <w:kern w:val="2"/>
          <w:sz w:val="20"/>
          <w:szCs w:val="20"/>
          <w:u w:val="single"/>
          <w14:ligatures w14:val="standardContextual"/>
        </w:rPr>
      </w:pPr>
    </w:p>
    <w:p w14:paraId="363A1C72" w14:textId="77777777" w:rsidR="00F278DA" w:rsidRPr="00583A4A" w:rsidRDefault="00483FF7" w:rsidP="00483FF7">
      <w:pPr>
        <w:spacing w:after="0" w:line="274" w:lineRule="auto"/>
        <w:jc w:val="both"/>
        <w:rPr>
          <w:rFonts w:ascii="Verdana" w:hAnsi="Verdana" w:cstheme="minorHAnsi"/>
          <w:b/>
          <w:bCs/>
          <w:kern w:val="2"/>
          <w:sz w:val="20"/>
          <w:szCs w:val="20"/>
          <w:u w:val="single"/>
          <w14:ligatures w14:val="standardContextual"/>
        </w:rPr>
      </w:pPr>
      <w:r w:rsidRPr="00583A4A">
        <w:rPr>
          <w:rFonts w:ascii="Verdana" w:hAnsi="Verdana" w:cstheme="minorHAnsi"/>
          <w:b/>
          <w:bCs/>
          <w:kern w:val="2"/>
          <w:sz w:val="20"/>
          <w:szCs w:val="20"/>
          <w:u w:val="single"/>
          <w14:ligatures w14:val="standardContextual"/>
        </w:rPr>
        <w:t xml:space="preserve">Moduł I: </w:t>
      </w:r>
    </w:p>
    <w:p w14:paraId="3C373FD0" w14:textId="5363C99B" w:rsidR="00483FF7" w:rsidRPr="00583A4A" w:rsidRDefault="00483FF7" w:rsidP="00483FF7">
      <w:pPr>
        <w:spacing w:after="0" w:line="274" w:lineRule="auto"/>
        <w:jc w:val="both"/>
        <w:rPr>
          <w:rFonts w:ascii="Verdana" w:hAnsi="Verdana" w:cstheme="minorHAnsi"/>
          <w:b/>
          <w:bCs/>
          <w:kern w:val="2"/>
          <w:sz w:val="20"/>
          <w:szCs w:val="20"/>
          <w:u w:val="single"/>
          <w14:ligatures w14:val="standardContextual"/>
        </w:rPr>
      </w:pPr>
      <w:r w:rsidRPr="00583A4A">
        <w:rPr>
          <w:rFonts w:ascii="Verdana" w:hAnsi="Verdana" w:cstheme="minorHAnsi"/>
          <w:b/>
          <w:bCs/>
          <w:kern w:val="2"/>
          <w:sz w:val="20"/>
          <w:szCs w:val="20"/>
          <w:u w:val="single"/>
          <w14:ligatures w14:val="standardContextual"/>
        </w:rPr>
        <w:t>ABC Przedsiębiorczości (16 godzin / 2 dni)</w:t>
      </w:r>
    </w:p>
    <w:p w14:paraId="2E97D12D" w14:textId="77777777" w:rsidR="00483FF7" w:rsidRPr="00583A4A" w:rsidRDefault="00483FF7" w:rsidP="00483FF7">
      <w:pPr>
        <w:spacing w:after="0" w:line="274" w:lineRule="auto"/>
        <w:jc w:val="both"/>
        <w:rPr>
          <w:rFonts w:ascii="Verdana" w:hAnsi="Verdana" w:cstheme="minorHAnsi"/>
          <w:kern w:val="2"/>
          <w:sz w:val="20"/>
          <w:szCs w:val="20"/>
          <w14:ligatures w14:val="standardContextual"/>
        </w:rPr>
      </w:pPr>
      <w:r w:rsidRPr="00583A4A">
        <w:rPr>
          <w:rFonts w:ascii="Verdana" w:hAnsi="Verdana" w:cstheme="minorHAnsi"/>
          <w:kern w:val="2"/>
          <w:sz w:val="20"/>
          <w:szCs w:val="20"/>
          <w14:ligatures w14:val="standardContextual"/>
        </w:rPr>
        <w:t>Celem tego modułu jest zapoznanie uczestników z podstawami prawnymi, organizacyjnymi i marketingowymi prowadzenia firmy.</w:t>
      </w:r>
    </w:p>
    <w:p w14:paraId="408D3C1A" w14:textId="77777777" w:rsidR="00483FF7" w:rsidRPr="00583A4A" w:rsidRDefault="00483FF7" w:rsidP="00606A1F">
      <w:pPr>
        <w:spacing w:after="0" w:line="274" w:lineRule="auto"/>
        <w:jc w:val="both"/>
        <w:rPr>
          <w:rFonts w:ascii="Verdana" w:hAnsi="Verdana" w:cstheme="minorHAnsi"/>
          <w:b/>
          <w:bCs/>
          <w:kern w:val="2"/>
          <w:sz w:val="20"/>
          <w:szCs w:val="20"/>
          <w:u w:val="single"/>
          <w14:ligatures w14:val="standardContextual"/>
        </w:rPr>
      </w:pPr>
    </w:p>
    <w:p w14:paraId="22740AE0" w14:textId="193B2E5F" w:rsidR="00483FF7" w:rsidRPr="00583A4A" w:rsidRDefault="00483FF7" w:rsidP="00606A1F">
      <w:pPr>
        <w:spacing w:after="0" w:line="274" w:lineRule="auto"/>
        <w:jc w:val="both"/>
        <w:rPr>
          <w:rFonts w:ascii="Verdana" w:hAnsi="Verdana" w:cstheme="minorHAnsi"/>
          <w:kern w:val="2"/>
          <w:sz w:val="20"/>
          <w:szCs w:val="20"/>
          <w14:ligatures w14:val="standardContextual"/>
        </w:rPr>
      </w:pPr>
      <w:r w:rsidRPr="00583A4A">
        <w:rPr>
          <w:rFonts w:ascii="Verdana" w:hAnsi="Verdana" w:cstheme="minorHAnsi"/>
          <w:kern w:val="2"/>
          <w:sz w:val="20"/>
          <w:szCs w:val="20"/>
          <w14:ligatures w14:val="standardContextual"/>
        </w:rPr>
        <w:t>Moduł obejmuje następujące bloki szkoleniowe</w:t>
      </w:r>
      <w:r w:rsidR="00F278DA" w:rsidRPr="00583A4A">
        <w:rPr>
          <w:rFonts w:ascii="Verdana" w:hAnsi="Verdana" w:cstheme="minorHAnsi"/>
          <w:kern w:val="2"/>
          <w:sz w:val="20"/>
          <w:szCs w:val="20"/>
          <w14:ligatures w14:val="standardContextual"/>
        </w:rPr>
        <w:t xml:space="preserve"> (I-VIII)</w:t>
      </w:r>
      <w:r w:rsidRPr="00583A4A">
        <w:rPr>
          <w:rFonts w:ascii="Verdana" w:hAnsi="Verdana" w:cstheme="minorHAnsi"/>
          <w:kern w:val="2"/>
          <w:sz w:val="20"/>
          <w:szCs w:val="20"/>
          <w14:ligatures w14:val="standardContextual"/>
        </w:rPr>
        <w:t>:</w:t>
      </w:r>
    </w:p>
    <w:p w14:paraId="00D653AF" w14:textId="77777777" w:rsidR="00606A1F" w:rsidRPr="00583A4A" w:rsidRDefault="00606A1F" w:rsidP="00606A1F">
      <w:pPr>
        <w:spacing w:after="0" w:line="274" w:lineRule="auto"/>
        <w:contextualSpacing/>
        <w:jc w:val="both"/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</w:pPr>
    </w:p>
    <w:p w14:paraId="29D76473" w14:textId="3D7306BD" w:rsidR="004B50CB" w:rsidRPr="00583A4A" w:rsidRDefault="009A6FF2" w:rsidP="00606A1F">
      <w:pPr>
        <w:spacing w:after="0" w:line="274" w:lineRule="auto"/>
        <w:contextualSpacing/>
        <w:jc w:val="both"/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</w:pPr>
      <w:r w:rsidRPr="00583A4A"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>BLOK SZKOLENIOWY</w:t>
      </w:r>
      <w:r w:rsidR="004B50CB" w:rsidRPr="00583A4A"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 xml:space="preserve"> I</w:t>
      </w:r>
      <w:r w:rsidRPr="00583A4A"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 xml:space="preserve">: </w:t>
      </w:r>
    </w:p>
    <w:p w14:paraId="290F7FEA" w14:textId="445C73E8" w:rsidR="009A6FF2" w:rsidRPr="00583A4A" w:rsidRDefault="007D6CBC" w:rsidP="00606A1F">
      <w:pPr>
        <w:spacing w:after="0" w:line="274" w:lineRule="auto"/>
        <w:contextualSpacing/>
        <w:jc w:val="both"/>
        <w:rPr>
          <w:rFonts w:ascii="Verdana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</w:pPr>
      <w:r w:rsidRPr="00583A4A"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>OD POMYSŁU DO BIZNESU – MODELOWANIE I PLANOWANIE</w:t>
      </w:r>
      <w:r w:rsidR="001A2173" w:rsidRPr="00583A4A"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 xml:space="preserve">  </w:t>
      </w:r>
    </w:p>
    <w:p w14:paraId="2FAA3173" w14:textId="32E570EB" w:rsidR="007D6CBC" w:rsidRPr="00583A4A" w:rsidRDefault="004B50CB" w:rsidP="0024149F">
      <w:pPr>
        <w:pStyle w:val="Akapitzlist"/>
        <w:numPr>
          <w:ilvl w:val="0"/>
          <w:numId w:val="2"/>
        </w:numPr>
        <w:spacing w:line="274" w:lineRule="auto"/>
        <w:ind w:left="709"/>
        <w:jc w:val="both"/>
        <w:rPr>
          <w:rFonts w:ascii="Verdana" w:hAnsi="Verdana" w:cstheme="minorHAnsi"/>
          <w:sz w:val="20"/>
          <w:lang w:val="pl-PL" w:eastAsia="pl-PL"/>
        </w:rPr>
      </w:pPr>
      <w:r w:rsidRPr="00583A4A">
        <w:rPr>
          <w:rFonts w:ascii="Verdana" w:hAnsi="Verdana" w:cstheme="minorHAnsi"/>
          <w:sz w:val="20"/>
          <w:lang w:val="pl-PL" w:eastAsia="pl-PL"/>
        </w:rPr>
        <w:lastRenderedPageBreak/>
        <w:t>Pomysł na biznes a rzeczywistość: Jak znaleźć dobry pomysł, weryfikacja potrzeb rynku, analiza mocnych i słabych stron pomysłu.</w:t>
      </w:r>
    </w:p>
    <w:p w14:paraId="0427CE99" w14:textId="466B5657" w:rsidR="004B50CB" w:rsidRPr="00583A4A" w:rsidRDefault="004B50CB" w:rsidP="0024149F">
      <w:pPr>
        <w:pStyle w:val="Akapitzlist"/>
        <w:numPr>
          <w:ilvl w:val="0"/>
          <w:numId w:val="2"/>
        </w:numPr>
        <w:spacing w:line="274" w:lineRule="auto"/>
        <w:ind w:left="709"/>
        <w:jc w:val="both"/>
        <w:rPr>
          <w:rFonts w:ascii="Verdana" w:hAnsi="Verdana" w:cstheme="minorHAnsi"/>
          <w:sz w:val="20"/>
          <w:lang w:val="pl-PL" w:eastAsia="pl-PL"/>
        </w:rPr>
      </w:pPr>
      <w:r w:rsidRPr="00583A4A">
        <w:rPr>
          <w:rFonts w:ascii="Verdana" w:hAnsi="Verdana" w:cstheme="minorHAnsi"/>
          <w:sz w:val="20"/>
          <w:lang w:val="pl-PL" w:eastAsia="pl-PL"/>
        </w:rPr>
        <w:t>Zagrożenia małego biznesu.</w:t>
      </w:r>
    </w:p>
    <w:p w14:paraId="7AC48464" w14:textId="63F3AB86" w:rsidR="006C451C" w:rsidRPr="00583A4A" w:rsidRDefault="006C451C" w:rsidP="0024149F">
      <w:pPr>
        <w:pStyle w:val="Akapitzlist"/>
        <w:numPr>
          <w:ilvl w:val="0"/>
          <w:numId w:val="2"/>
        </w:numPr>
        <w:spacing w:line="274" w:lineRule="auto"/>
        <w:ind w:left="709"/>
        <w:jc w:val="both"/>
        <w:rPr>
          <w:rFonts w:ascii="Verdana" w:hAnsi="Verdana" w:cstheme="minorHAnsi"/>
          <w:sz w:val="20"/>
          <w:lang w:val="pl-PL" w:eastAsia="pl-PL"/>
        </w:rPr>
      </w:pPr>
      <w:r w:rsidRPr="00583A4A">
        <w:rPr>
          <w:rFonts w:ascii="Verdana" w:hAnsi="Verdana" w:cstheme="minorHAnsi"/>
          <w:sz w:val="20"/>
          <w:lang w:val="pl-PL" w:eastAsia="pl-PL"/>
        </w:rPr>
        <w:t>Identyfikacja wizualna (logo) i misja firmy.</w:t>
      </w:r>
    </w:p>
    <w:p w14:paraId="71776E65" w14:textId="77777777" w:rsidR="009E4D7B" w:rsidRPr="00583A4A" w:rsidRDefault="009E4D7B" w:rsidP="00606A1F">
      <w:pPr>
        <w:spacing w:after="0" w:line="274" w:lineRule="auto"/>
        <w:jc w:val="both"/>
        <w:rPr>
          <w:rFonts w:ascii="Verdana" w:hAnsi="Verdana" w:cstheme="minorHAnsi"/>
          <w:b/>
          <w:bCs/>
          <w:sz w:val="20"/>
          <w:szCs w:val="20"/>
          <w:u w:val="single"/>
          <w:lang w:eastAsia="pl-PL"/>
        </w:rPr>
      </w:pPr>
    </w:p>
    <w:p w14:paraId="65E2F109" w14:textId="77777777" w:rsidR="004B50CB" w:rsidRPr="00583A4A" w:rsidRDefault="009E4D7B" w:rsidP="00606A1F">
      <w:pPr>
        <w:spacing w:after="0" w:line="274" w:lineRule="auto"/>
        <w:jc w:val="both"/>
        <w:rPr>
          <w:rFonts w:ascii="Verdana" w:hAnsi="Verdana" w:cstheme="minorHAnsi"/>
          <w:b/>
          <w:bCs/>
          <w:sz w:val="20"/>
          <w:szCs w:val="20"/>
          <w:lang w:eastAsia="pl-PL"/>
        </w:rPr>
      </w:pPr>
      <w:r w:rsidRPr="00583A4A">
        <w:rPr>
          <w:rFonts w:ascii="Verdana" w:hAnsi="Verdana" w:cstheme="minorHAnsi"/>
          <w:b/>
          <w:bCs/>
          <w:sz w:val="20"/>
          <w:szCs w:val="20"/>
          <w:lang w:eastAsia="pl-PL"/>
        </w:rPr>
        <w:t>BLOK SZKOLENIOWY</w:t>
      </w:r>
      <w:r w:rsidR="004B50CB" w:rsidRPr="00583A4A">
        <w:rPr>
          <w:rFonts w:ascii="Verdana" w:hAnsi="Verdana" w:cstheme="minorHAnsi"/>
          <w:b/>
          <w:bCs/>
          <w:sz w:val="20"/>
          <w:szCs w:val="20"/>
          <w:lang w:eastAsia="pl-PL"/>
        </w:rPr>
        <w:t xml:space="preserve"> II</w:t>
      </w:r>
      <w:r w:rsidRPr="00583A4A">
        <w:rPr>
          <w:rFonts w:ascii="Verdana" w:hAnsi="Verdana" w:cstheme="minorHAnsi"/>
          <w:b/>
          <w:bCs/>
          <w:sz w:val="20"/>
          <w:szCs w:val="20"/>
          <w:lang w:eastAsia="pl-PL"/>
        </w:rPr>
        <w:t xml:space="preserve">: </w:t>
      </w:r>
    </w:p>
    <w:p w14:paraId="2AC3DF4A" w14:textId="78C62E16" w:rsidR="009E4D7B" w:rsidRPr="00583A4A" w:rsidRDefault="009E4D7B" w:rsidP="00606A1F">
      <w:pPr>
        <w:spacing w:after="0" w:line="274" w:lineRule="auto"/>
        <w:jc w:val="both"/>
        <w:rPr>
          <w:rFonts w:ascii="Verdana" w:hAnsi="Verdana" w:cstheme="minorHAnsi"/>
          <w:b/>
          <w:bCs/>
          <w:sz w:val="20"/>
          <w:szCs w:val="20"/>
          <w:lang w:eastAsia="pl-PL"/>
        </w:rPr>
      </w:pPr>
      <w:r w:rsidRPr="00583A4A">
        <w:rPr>
          <w:rFonts w:ascii="Verdana" w:hAnsi="Verdana" w:cstheme="minorHAnsi"/>
          <w:b/>
          <w:bCs/>
          <w:sz w:val="20"/>
          <w:szCs w:val="20"/>
          <w:lang w:eastAsia="pl-PL"/>
        </w:rPr>
        <w:t>ZARZĄDZANIE FIRMĄ I ODPOWIEDZIALNOŚĆ PRZEDSIĘBIORCY</w:t>
      </w:r>
    </w:p>
    <w:p w14:paraId="37472048" w14:textId="009DA749" w:rsidR="009E4D7B" w:rsidRPr="00583A4A" w:rsidRDefault="009E4D7B" w:rsidP="0024149F">
      <w:pPr>
        <w:pStyle w:val="Akapitzlist"/>
        <w:numPr>
          <w:ilvl w:val="0"/>
          <w:numId w:val="3"/>
        </w:numPr>
        <w:spacing w:line="274" w:lineRule="auto"/>
        <w:jc w:val="both"/>
        <w:rPr>
          <w:rFonts w:ascii="Verdana" w:hAnsi="Verdana" w:cstheme="minorHAnsi"/>
          <w:sz w:val="20"/>
          <w:lang w:eastAsia="pl-PL"/>
        </w:rPr>
      </w:pPr>
      <w:r w:rsidRPr="00583A4A">
        <w:rPr>
          <w:rFonts w:ascii="Verdana" w:hAnsi="Verdana" w:cstheme="minorHAnsi"/>
          <w:sz w:val="20"/>
          <w:lang w:eastAsia="pl-PL"/>
        </w:rPr>
        <w:t>Planowanie operacyjne, organizowanie pracy własnej i zespołu, motywowanie oraz kontrola procesów w mikroprzedsiębiorstwie.</w:t>
      </w:r>
    </w:p>
    <w:p w14:paraId="3EAE35AF" w14:textId="3B2738E4" w:rsidR="009E4D7B" w:rsidRPr="00583A4A" w:rsidRDefault="009E4D7B" w:rsidP="0024149F">
      <w:pPr>
        <w:pStyle w:val="Akapitzlist"/>
        <w:numPr>
          <w:ilvl w:val="0"/>
          <w:numId w:val="3"/>
        </w:numPr>
        <w:spacing w:line="274" w:lineRule="auto"/>
        <w:jc w:val="both"/>
        <w:rPr>
          <w:rFonts w:ascii="Verdana" w:hAnsi="Verdana" w:cstheme="minorHAnsi"/>
          <w:sz w:val="20"/>
          <w:lang w:val="pl-PL" w:eastAsia="pl-PL"/>
        </w:rPr>
      </w:pPr>
      <w:r w:rsidRPr="00583A4A">
        <w:rPr>
          <w:rFonts w:ascii="Verdana" w:hAnsi="Verdana" w:cstheme="minorHAnsi"/>
          <w:sz w:val="20"/>
          <w:lang w:val="pl-PL" w:eastAsia="pl-PL"/>
        </w:rPr>
        <w:t>Zakres odpowiedzialności osobistej, majątkowej, cywilnej oraz karnej przedsiębiorcy za zobowiązania firmy i decyzje menedżerskie.</w:t>
      </w:r>
    </w:p>
    <w:p w14:paraId="3C4E5803" w14:textId="33E7BF52" w:rsidR="009E4D7B" w:rsidRPr="00583A4A" w:rsidRDefault="009E4D7B" w:rsidP="0024149F">
      <w:pPr>
        <w:pStyle w:val="Akapitzlist"/>
        <w:numPr>
          <w:ilvl w:val="0"/>
          <w:numId w:val="3"/>
        </w:numPr>
        <w:spacing w:line="274" w:lineRule="auto"/>
        <w:jc w:val="both"/>
        <w:rPr>
          <w:rFonts w:ascii="Verdana" w:hAnsi="Verdana" w:cstheme="minorHAnsi"/>
          <w:sz w:val="20"/>
          <w:lang w:val="pl-PL" w:eastAsia="pl-PL"/>
        </w:rPr>
      </w:pPr>
      <w:r w:rsidRPr="00583A4A">
        <w:rPr>
          <w:rFonts w:ascii="Verdana" w:hAnsi="Verdana" w:cstheme="minorHAnsi"/>
          <w:sz w:val="20"/>
          <w:lang w:val="pl-PL" w:eastAsia="pl-PL"/>
        </w:rPr>
        <w:t xml:space="preserve">Zarządzanie </w:t>
      </w:r>
      <w:r w:rsidR="006C451C" w:rsidRPr="00583A4A">
        <w:rPr>
          <w:rFonts w:ascii="Verdana" w:hAnsi="Verdana" w:cstheme="minorHAnsi"/>
          <w:sz w:val="20"/>
          <w:lang w:val="pl-PL" w:eastAsia="pl-PL"/>
        </w:rPr>
        <w:t>zasobami ludzkimi.</w:t>
      </w:r>
    </w:p>
    <w:p w14:paraId="0BC285B0" w14:textId="77777777" w:rsidR="001A75A5" w:rsidRPr="00583A4A" w:rsidRDefault="001A75A5" w:rsidP="00606A1F">
      <w:pPr>
        <w:pStyle w:val="Akapitzlist"/>
        <w:spacing w:line="274" w:lineRule="auto"/>
        <w:ind w:left="1068"/>
        <w:rPr>
          <w:rFonts w:ascii="Verdana" w:hAnsi="Verdana" w:cstheme="minorHAnsi"/>
          <w:sz w:val="20"/>
          <w:lang w:eastAsia="pl-PL"/>
        </w:rPr>
      </w:pPr>
    </w:p>
    <w:p w14:paraId="71DAEA11" w14:textId="77777777" w:rsidR="004B50CB" w:rsidRPr="00583A4A" w:rsidRDefault="009E4D7B" w:rsidP="00606A1F">
      <w:pPr>
        <w:spacing w:after="0" w:line="274" w:lineRule="auto"/>
        <w:contextualSpacing/>
        <w:jc w:val="both"/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</w:pPr>
      <w:r w:rsidRPr="00583A4A"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>BLOK SZKOLENIOWY</w:t>
      </w:r>
      <w:r w:rsidR="004B50CB" w:rsidRPr="00583A4A"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 xml:space="preserve"> III</w:t>
      </w:r>
      <w:r w:rsidRPr="00583A4A"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 xml:space="preserve">: </w:t>
      </w:r>
    </w:p>
    <w:p w14:paraId="0D45E78D" w14:textId="55066844" w:rsidR="009E4D7B" w:rsidRPr="00583A4A" w:rsidRDefault="009E4D7B" w:rsidP="00606A1F">
      <w:pPr>
        <w:spacing w:after="0" w:line="274" w:lineRule="auto"/>
        <w:contextualSpacing/>
        <w:jc w:val="both"/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</w:pPr>
      <w:r w:rsidRPr="00583A4A"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>DZIAŁALNOŚĆ GOSPODARCZA – PODSTAWOWE REGULACJE PRAWNE</w:t>
      </w:r>
    </w:p>
    <w:p w14:paraId="3E055853" w14:textId="145BF46D" w:rsidR="006C451C" w:rsidRPr="00583A4A" w:rsidRDefault="006C451C" w:rsidP="0024149F">
      <w:pPr>
        <w:pStyle w:val="Akapitzlist"/>
        <w:numPr>
          <w:ilvl w:val="0"/>
          <w:numId w:val="4"/>
        </w:numPr>
        <w:spacing w:line="274" w:lineRule="auto"/>
        <w:contextualSpacing/>
        <w:jc w:val="both"/>
        <w:rPr>
          <w:rFonts w:ascii="Verdana" w:eastAsia="Aptos" w:hAnsi="Verdana" w:cstheme="minorHAnsi"/>
          <w:color w:val="000000"/>
          <w:kern w:val="2"/>
          <w:sz w:val="20"/>
          <w14:ligatures w14:val="standardContextual"/>
        </w:rPr>
      </w:pPr>
      <w:r w:rsidRPr="00583A4A">
        <w:rPr>
          <w:rFonts w:ascii="Verdana" w:eastAsia="Aptos" w:hAnsi="Verdana" w:cstheme="minorHAnsi"/>
          <w:color w:val="000000"/>
          <w:kern w:val="2"/>
          <w:sz w:val="20"/>
          <w14:ligatures w14:val="standardContextual"/>
        </w:rPr>
        <w:t>Definicja statusu przedsiębiorstwa: mikro, małe, średnie i duże przedsiębiorstwo.</w:t>
      </w:r>
    </w:p>
    <w:p w14:paraId="489F9498" w14:textId="116A7754" w:rsidR="004B50CB" w:rsidRPr="00583A4A" w:rsidRDefault="006C451C" w:rsidP="0024149F">
      <w:pPr>
        <w:pStyle w:val="Akapitzlist"/>
        <w:numPr>
          <w:ilvl w:val="0"/>
          <w:numId w:val="4"/>
        </w:numPr>
        <w:spacing w:line="274" w:lineRule="auto"/>
        <w:contextualSpacing/>
        <w:jc w:val="both"/>
        <w:rPr>
          <w:rFonts w:ascii="Verdana" w:eastAsia="Aptos" w:hAnsi="Verdana" w:cstheme="minorHAnsi"/>
          <w:color w:val="000000"/>
          <w:kern w:val="2"/>
          <w:sz w:val="20"/>
          <w14:ligatures w14:val="standardContextual"/>
        </w:rPr>
      </w:pPr>
      <w:r w:rsidRPr="00583A4A">
        <w:rPr>
          <w:rFonts w:ascii="Verdana" w:eastAsia="Aptos" w:hAnsi="Verdana" w:cstheme="minorHAnsi"/>
          <w:color w:val="000000"/>
          <w:kern w:val="2"/>
          <w:sz w:val="20"/>
          <w14:ligatures w14:val="standardContextual"/>
        </w:rPr>
        <w:t xml:space="preserve">Otoczenie prawne biznesu: Praktyczne omówienie </w:t>
      </w:r>
      <w:r w:rsidR="004B50CB" w:rsidRPr="00583A4A">
        <w:rPr>
          <w:rFonts w:ascii="Verdana" w:eastAsia="Aptos" w:hAnsi="Verdana" w:cstheme="minorHAnsi"/>
          <w:color w:val="000000"/>
          <w:kern w:val="2"/>
          <w:sz w:val="20"/>
          <w14:ligatures w14:val="standardContextual"/>
        </w:rPr>
        <w:t>Ustawy z dnia 6 marca 2018r. Prawo Przedsiębiorców o</w:t>
      </w:r>
      <w:r w:rsidR="004B50CB"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>raz innych aktów prawnych regulujących mały biznes</w:t>
      </w:r>
      <w:r w:rsidR="00606A1F"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>.</w:t>
      </w:r>
    </w:p>
    <w:p w14:paraId="54466D00" w14:textId="7309040D" w:rsidR="00FF3E2F" w:rsidRPr="00583A4A" w:rsidRDefault="00FF3E2F" w:rsidP="0024149F">
      <w:pPr>
        <w:pStyle w:val="Akapitzlist"/>
        <w:numPr>
          <w:ilvl w:val="0"/>
          <w:numId w:val="4"/>
        </w:numPr>
        <w:spacing w:line="274" w:lineRule="auto"/>
        <w:contextualSpacing/>
        <w:jc w:val="both"/>
        <w:rPr>
          <w:rFonts w:ascii="Verdana" w:eastAsia="Aptos" w:hAnsi="Verdana" w:cstheme="minorHAnsi"/>
          <w:color w:val="000000"/>
          <w:kern w:val="2"/>
          <w:sz w:val="20"/>
          <w14:ligatures w14:val="standardContextual"/>
        </w:rPr>
      </w:pPr>
      <w:r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 xml:space="preserve">Ochrona danych i bezpieczeństwo informacji: Wdrożenie zasad RODO w małej firmie, polityka prywatności, zabezpieczenie danych klientów oraz obowiązki informacyjne w </w:t>
      </w:r>
      <w:r w:rsidR="004B50CB"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 xml:space="preserve">każdym rodzaju działalności, w tym w szczególności w usługach, </w:t>
      </w:r>
      <w:r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>handlu tradycyjnym i e-commerce.</w:t>
      </w:r>
    </w:p>
    <w:p w14:paraId="3EB4C820" w14:textId="77777777" w:rsidR="009E4D7B" w:rsidRPr="00583A4A" w:rsidRDefault="009E4D7B" w:rsidP="00606A1F">
      <w:pPr>
        <w:spacing w:after="0" w:line="274" w:lineRule="auto"/>
        <w:contextualSpacing/>
        <w:jc w:val="both"/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:u w:val="single"/>
          <w14:ligatures w14:val="standardContextual"/>
        </w:rPr>
      </w:pPr>
    </w:p>
    <w:p w14:paraId="26C7E484" w14:textId="77777777" w:rsidR="004B50CB" w:rsidRPr="00583A4A" w:rsidRDefault="009B46DF" w:rsidP="00606A1F">
      <w:pPr>
        <w:spacing w:after="0" w:line="274" w:lineRule="auto"/>
        <w:contextualSpacing/>
        <w:jc w:val="both"/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</w:pPr>
      <w:r w:rsidRPr="00583A4A"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>BLOK SZKOLENIOWY</w:t>
      </w:r>
      <w:r w:rsidR="004B50CB" w:rsidRPr="00583A4A"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 xml:space="preserve"> IV</w:t>
      </w:r>
      <w:r w:rsidRPr="00583A4A"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 xml:space="preserve">: </w:t>
      </w:r>
    </w:p>
    <w:p w14:paraId="4EF9048A" w14:textId="7762DD12" w:rsidR="009B46DF" w:rsidRPr="00583A4A" w:rsidRDefault="007D6CBC" w:rsidP="00606A1F">
      <w:pPr>
        <w:spacing w:after="0" w:line="274" w:lineRule="auto"/>
        <w:contextualSpacing/>
        <w:jc w:val="both"/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</w:pPr>
      <w:r w:rsidRPr="00583A4A"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 xml:space="preserve">FORMY PRAWNE </w:t>
      </w:r>
      <w:r w:rsidR="00FF3E2F" w:rsidRPr="00583A4A"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>PROWADZENIA DZIAŁALNOŚCI GOSPODARCZEJ</w:t>
      </w:r>
    </w:p>
    <w:p w14:paraId="2EB02A6E" w14:textId="7FE1CD1F" w:rsidR="006C451C" w:rsidRPr="00583A4A" w:rsidRDefault="006C451C" w:rsidP="0024149F">
      <w:pPr>
        <w:pStyle w:val="Akapitzlist"/>
        <w:numPr>
          <w:ilvl w:val="0"/>
          <w:numId w:val="5"/>
        </w:numPr>
        <w:spacing w:line="274" w:lineRule="auto"/>
        <w:ind w:left="709"/>
        <w:contextualSpacing/>
        <w:jc w:val="both"/>
        <w:rPr>
          <w:rFonts w:ascii="Verdana" w:hAnsi="Verdana" w:cstheme="minorHAnsi"/>
          <w:color w:val="000000"/>
          <w:kern w:val="2"/>
          <w:sz w:val="20"/>
          <w14:ligatures w14:val="standardContextual"/>
        </w:rPr>
      </w:pPr>
      <w:r w:rsidRPr="00583A4A">
        <w:rPr>
          <w:rFonts w:ascii="Verdana" w:hAnsi="Verdana" w:cstheme="minorHAnsi"/>
          <w:sz w:val="20"/>
          <w:lang w:eastAsia="pl-PL"/>
        </w:rPr>
        <w:t xml:space="preserve">Formy </w:t>
      </w:r>
      <w:r w:rsidR="00606A1F" w:rsidRPr="00583A4A">
        <w:rPr>
          <w:rFonts w:ascii="Verdana" w:hAnsi="Verdana" w:cstheme="minorHAnsi"/>
          <w:sz w:val="20"/>
          <w:lang w:eastAsia="pl-PL"/>
        </w:rPr>
        <w:t xml:space="preserve">prawne </w:t>
      </w:r>
      <w:r w:rsidRPr="00583A4A">
        <w:rPr>
          <w:rFonts w:ascii="Verdana" w:hAnsi="Verdana" w:cstheme="minorHAnsi"/>
          <w:sz w:val="20"/>
          <w:lang w:eastAsia="pl-PL"/>
        </w:rPr>
        <w:t>prowadzenia działalności gospodarczej</w:t>
      </w:r>
      <w:r w:rsidR="004B50CB" w:rsidRPr="00583A4A">
        <w:rPr>
          <w:rFonts w:ascii="Verdana" w:hAnsi="Verdana" w:cstheme="minorHAnsi"/>
          <w:sz w:val="20"/>
          <w:lang w:eastAsia="pl-PL"/>
        </w:rPr>
        <w:t xml:space="preserve"> w Polsce</w:t>
      </w:r>
      <w:r w:rsidRPr="00583A4A">
        <w:rPr>
          <w:rFonts w:ascii="Verdana" w:hAnsi="Verdana" w:cstheme="minorHAnsi"/>
          <w:sz w:val="20"/>
          <w:lang w:eastAsia="pl-PL"/>
        </w:rPr>
        <w:t>.</w:t>
      </w:r>
    </w:p>
    <w:p w14:paraId="3605FD05" w14:textId="3511FA96" w:rsidR="004B50CB" w:rsidRPr="00583A4A" w:rsidRDefault="004B50CB" w:rsidP="0024149F">
      <w:pPr>
        <w:pStyle w:val="Akapitzlist"/>
        <w:numPr>
          <w:ilvl w:val="0"/>
          <w:numId w:val="5"/>
        </w:numPr>
        <w:spacing w:line="274" w:lineRule="auto"/>
        <w:ind w:left="709"/>
        <w:contextualSpacing/>
        <w:jc w:val="both"/>
        <w:rPr>
          <w:rFonts w:ascii="Verdana" w:hAnsi="Verdana" w:cstheme="minorHAnsi"/>
          <w:color w:val="000000"/>
          <w:kern w:val="2"/>
          <w:sz w:val="20"/>
          <w14:ligatures w14:val="standardContextual"/>
        </w:rPr>
      </w:pPr>
      <w:r w:rsidRPr="00583A4A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Wady i zalety jednoosobowej działalności gospodarczej oraz spółki cywilnej. </w:t>
      </w:r>
    </w:p>
    <w:p w14:paraId="2C2FB567" w14:textId="1487219D" w:rsidR="006C451C" w:rsidRPr="00583A4A" w:rsidRDefault="004B50CB" w:rsidP="0024149F">
      <w:pPr>
        <w:pStyle w:val="Akapitzlist"/>
        <w:numPr>
          <w:ilvl w:val="0"/>
          <w:numId w:val="5"/>
        </w:numPr>
        <w:spacing w:line="274" w:lineRule="auto"/>
        <w:ind w:left="709"/>
        <w:contextualSpacing/>
        <w:jc w:val="both"/>
        <w:rPr>
          <w:rFonts w:ascii="Verdana" w:hAnsi="Verdana" w:cstheme="minorHAnsi"/>
          <w:color w:val="000000"/>
          <w:kern w:val="2"/>
          <w:sz w:val="20"/>
          <w14:ligatures w14:val="standardContextual"/>
        </w:rPr>
      </w:pPr>
      <w:r w:rsidRPr="00583A4A">
        <w:rPr>
          <w:rFonts w:ascii="Verdana" w:hAnsi="Verdana" w:cstheme="minorHAnsi"/>
          <w:sz w:val="20"/>
          <w:lang w:eastAsia="pl-PL"/>
        </w:rPr>
        <w:t>Ograniczenia przedmiotowe prowadzenia działalności: działalność regulowana, koncesje, zezwolenia, licencje, zgody</w:t>
      </w:r>
      <w:r w:rsidR="00606A1F" w:rsidRPr="00583A4A">
        <w:rPr>
          <w:rFonts w:ascii="Verdana" w:hAnsi="Verdana" w:cstheme="minorHAnsi"/>
          <w:sz w:val="20"/>
          <w:lang w:eastAsia="pl-PL"/>
        </w:rPr>
        <w:t>.</w:t>
      </w:r>
    </w:p>
    <w:p w14:paraId="06689424" w14:textId="77777777" w:rsidR="00B11A21" w:rsidRPr="00583A4A" w:rsidRDefault="00B11A21" w:rsidP="00606A1F">
      <w:pPr>
        <w:spacing w:after="0" w:line="274" w:lineRule="auto"/>
        <w:contextualSpacing/>
        <w:jc w:val="both"/>
        <w:rPr>
          <w:rFonts w:ascii="Verdana" w:hAnsi="Verdana" w:cstheme="minorHAnsi"/>
          <w:b/>
          <w:bCs/>
          <w:color w:val="000000"/>
          <w:kern w:val="2"/>
          <w:sz w:val="20"/>
          <w:szCs w:val="20"/>
          <w:u w:val="single"/>
          <w14:ligatures w14:val="standardContextual"/>
        </w:rPr>
      </w:pPr>
    </w:p>
    <w:p w14:paraId="6329CAB4" w14:textId="77777777" w:rsidR="004B50CB" w:rsidRPr="00583A4A" w:rsidRDefault="009A6FF2" w:rsidP="00606A1F">
      <w:pPr>
        <w:pBdr>
          <w:top w:val="nil"/>
          <w:left w:val="nil"/>
          <w:bottom w:val="nil"/>
          <w:right w:val="nil"/>
          <w:between w:val="nil"/>
        </w:pBdr>
        <w:spacing w:after="0" w:line="274" w:lineRule="auto"/>
        <w:contextualSpacing/>
        <w:jc w:val="both"/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</w:pPr>
      <w:r w:rsidRPr="00583A4A"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>BLOK SZKOLENIOWY</w:t>
      </w:r>
      <w:r w:rsidR="004B50CB" w:rsidRPr="00583A4A"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 xml:space="preserve"> V</w:t>
      </w:r>
      <w:r w:rsidRPr="00583A4A"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 xml:space="preserve">: </w:t>
      </w:r>
    </w:p>
    <w:p w14:paraId="4AB4E2B9" w14:textId="2A38E159" w:rsidR="009A6FF2" w:rsidRPr="00583A4A" w:rsidRDefault="003D6E27" w:rsidP="00606A1F">
      <w:pPr>
        <w:pBdr>
          <w:top w:val="nil"/>
          <w:left w:val="nil"/>
          <w:bottom w:val="nil"/>
          <w:right w:val="nil"/>
          <w:between w:val="nil"/>
        </w:pBdr>
        <w:spacing w:after="0" w:line="274" w:lineRule="auto"/>
        <w:contextualSpacing/>
        <w:jc w:val="both"/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</w:pPr>
      <w:r w:rsidRPr="00583A4A"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>REJESTRACJA DZIAŁALNOŚCI GOSPODARCZEJ</w:t>
      </w:r>
    </w:p>
    <w:p w14:paraId="650F522D" w14:textId="716A47B6" w:rsidR="004B50CB" w:rsidRPr="00583A4A" w:rsidRDefault="004B50CB" w:rsidP="0024149F">
      <w:pPr>
        <w:pStyle w:val="Akapitzlist"/>
        <w:numPr>
          <w:ilvl w:val="0"/>
          <w:numId w:val="6"/>
        </w:numPr>
        <w:spacing w:line="274" w:lineRule="auto"/>
        <w:contextualSpacing/>
        <w:jc w:val="both"/>
        <w:rPr>
          <w:rFonts w:ascii="Verdana" w:hAnsi="Verdana" w:cstheme="minorHAnsi"/>
          <w:color w:val="000000"/>
          <w:kern w:val="2"/>
          <w:sz w:val="20"/>
          <w:u w:val="single"/>
          <w14:ligatures w14:val="standardContextual"/>
        </w:rPr>
      </w:pPr>
      <w:r w:rsidRPr="00583A4A">
        <w:rPr>
          <w:rFonts w:ascii="Verdana" w:hAnsi="Verdana" w:cstheme="minorHAnsi"/>
          <w:sz w:val="20"/>
          <w:lang w:eastAsia="pl-PL"/>
        </w:rPr>
        <w:t>Działalność nierejestrowa</w:t>
      </w:r>
      <w:r w:rsidR="00606A1F" w:rsidRPr="00583A4A">
        <w:rPr>
          <w:rFonts w:ascii="Verdana" w:hAnsi="Verdana" w:cstheme="minorHAnsi"/>
          <w:sz w:val="20"/>
          <w:lang w:eastAsia="pl-PL"/>
        </w:rPr>
        <w:t>.</w:t>
      </w:r>
    </w:p>
    <w:p w14:paraId="3E45B328" w14:textId="757E5E54" w:rsidR="00606A1F" w:rsidRPr="00583A4A" w:rsidRDefault="00606A1F" w:rsidP="0024149F">
      <w:pPr>
        <w:pStyle w:val="Akapitzlist"/>
        <w:numPr>
          <w:ilvl w:val="0"/>
          <w:numId w:val="6"/>
        </w:numPr>
        <w:spacing w:line="274" w:lineRule="auto"/>
        <w:contextualSpacing/>
        <w:jc w:val="both"/>
        <w:rPr>
          <w:rFonts w:ascii="Verdana" w:hAnsi="Verdana" w:cstheme="minorHAnsi"/>
          <w:color w:val="000000"/>
          <w:kern w:val="2"/>
          <w:sz w:val="20"/>
          <w14:ligatures w14:val="standardContextual"/>
        </w:rPr>
      </w:pPr>
      <w:r w:rsidRPr="00583A4A">
        <w:rPr>
          <w:rFonts w:ascii="Verdana" w:hAnsi="Verdana" w:cstheme="minorHAnsi"/>
          <w:sz w:val="20"/>
          <w:lang w:eastAsia="pl-PL"/>
        </w:rPr>
        <w:t>Regulacje, obowiązki i dobre praktyki w zakresie nazwy, adresu prowadzenia działalności, e-doręczeń, profilu zaufanego, podpisu kwalifikowanego, rachunku bankowego, pieczątki firmowej i innych.</w:t>
      </w:r>
    </w:p>
    <w:p w14:paraId="1119C4D6" w14:textId="1BB7B367" w:rsidR="00606A1F" w:rsidRPr="00583A4A" w:rsidRDefault="00606A1F" w:rsidP="0024149F">
      <w:pPr>
        <w:pStyle w:val="Akapitzlist"/>
        <w:numPr>
          <w:ilvl w:val="0"/>
          <w:numId w:val="6"/>
        </w:numPr>
        <w:spacing w:line="274" w:lineRule="auto"/>
        <w:contextualSpacing/>
        <w:jc w:val="both"/>
        <w:rPr>
          <w:rFonts w:ascii="Verdana" w:hAnsi="Verdana" w:cstheme="minorHAnsi"/>
          <w:color w:val="000000"/>
          <w:kern w:val="2"/>
          <w:sz w:val="20"/>
          <w14:ligatures w14:val="standardContextual"/>
        </w:rPr>
      </w:pPr>
      <w:r w:rsidRPr="00583A4A">
        <w:rPr>
          <w:rFonts w:ascii="Verdana" w:hAnsi="Verdana" w:cstheme="minorHAnsi"/>
          <w:sz w:val="20"/>
          <w:lang w:eastAsia="pl-PL"/>
        </w:rPr>
        <w:t>Wybór PKD działalności.</w:t>
      </w:r>
    </w:p>
    <w:p w14:paraId="6419A651" w14:textId="6236873C" w:rsidR="00606A1F" w:rsidRPr="00583A4A" w:rsidRDefault="00606A1F" w:rsidP="0024149F">
      <w:pPr>
        <w:pStyle w:val="Akapitzlist"/>
        <w:numPr>
          <w:ilvl w:val="0"/>
          <w:numId w:val="6"/>
        </w:numPr>
        <w:spacing w:line="274" w:lineRule="auto"/>
        <w:contextualSpacing/>
        <w:jc w:val="both"/>
        <w:rPr>
          <w:rFonts w:ascii="Verdana" w:hAnsi="Verdana" w:cstheme="minorHAnsi"/>
          <w:color w:val="000000"/>
          <w:kern w:val="2"/>
          <w:sz w:val="20"/>
          <w14:ligatures w14:val="standardContextual"/>
        </w:rPr>
      </w:pPr>
      <w:r w:rsidRPr="00583A4A">
        <w:rPr>
          <w:rFonts w:ascii="Verdana" w:hAnsi="Verdana" w:cstheme="minorHAnsi"/>
          <w:sz w:val="20"/>
          <w:lang w:eastAsia="pl-PL"/>
        </w:rPr>
        <w:t>Sposoby rejestracji działalności.</w:t>
      </w:r>
    </w:p>
    <w:p w14:paraId="4A4238D0" w14:textId="62587047" w:rsidR="00606A1F" w:rsidRPr="00583A4A" w:rsidRDefault="00606A1F" w:rsidP="0024149F">
      <w:pPr>
        <w:pStyle w:val="Akapitzlist"/>
        <w:numPr>
          <w:ilvl w:val="0"/>
          <w:numId w:val="6"/>
        </w:numPr>
        <w:spacing w:line="274" w:lineRule="auto"/>
        <w:contextualSpacing/>
        <w:jc w:val="both"/>
        <w:rPr>
          <w:rFonts w:ascii="Verdana" w:hAnsi="Verdana" w:cstheme="minorHAnsi"/>
          <w:color w:val="000000"/>
          <w:kern w:val="2"/>
          <w:sz w:val="20"/>
          <w14:ligatures w14:val="standardContextual"/>
        </w:rPr>
      </w:pPr>
      <w:r w:rsidRPr="00583A4A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>Zasady zawieszania i wykreślania działalności gospodarczej.</w:t>
      </w:r>
    </w:p>
    <w:p w14:paraId="12D38D93" w14:textId="79C6D110" w:rsidR="003D6E27" w:rsidRPr="00583A4A" w:rsidRDefault="003D6E27" w:rsidP="0024149F">
      <w:pPr>
        <w:pStyle w:val="Akapitzlist"/>
        <w:numPr>
          <w:ilvl w:val="0"/>
          <w:numId w:val="6"/>
        </w:numPr>
        <w:spacing w:line="274" w:lineRule="auto"/>
        <w:contextualSpacing/>
        <w:jc w:val="both"/>
        <w:rPr>
          <w:rFonts w:ascii="Verdana" w:hAnsi="Verdana" w:cstheme="minorHAnsi"/>
          <w:color w:val="000000"/>
          <w:kern w:val="2"/>
          <w:sz w:val="20"/>
          <w14:ligatures w14:val="standardContextual"/>
        </w:rPr>
      </w:pPr>
      <w:r w:rsidRPr="00583A4A">
        <w:rPr>
          <w:rFonts w:ascii="Verdana" w:hAnsi="Verdana" w:cstheme="minorHAnsi"/>
          <w:sz w:val="20"/>
          <w:lang w:eastAsia="pl-PL"/>
        </w:rPr>
        <w:t>Procedura rejestracji krok po kroku: Wypełnianie wniosku CEIDG-1.</w:t>
      </w:r>
    </w:p>
    <w:p w14:paraId="4A446DCB" w14:textId="77777777" w:rsidR="003D6E27" w:rsidRPr="00583A4A" w:rsidRDefault="003D6E27" w:rsidP="00606A1F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74" w:lineRule="auto"/>
        <w:ind w:left="720"/>
        <w:contextualSpacing/>
        <w:jc w:val="both"/>
        <w:rPr>
          <w:rFonts w:ascii="Verdana" w:hAnsi="Verdana" w:cstheme="minorHAnsi"/>
          <w:b/>
          <w:bCs/>
          <w:color w:val="000000"/>
          <w:kern w:val="2"/>
          <w:sz w:val="20"/>
          <w14:ligatures w14:val="standardContextual"/>
        </w:rPr>
      </w:pPr>
    </w:p>
    <w:p w14:paraId="46DBB8F6" w14:textId="77777777" w:rsidR="00F72EC8" w:rsidRPr="00583A4A" w:rsidRDefault="003D6E27" w:rsidP="00F72EC8">
      <w:pPr>
        <w:pBdr>
          <w:top w:val="nil"/>
          <w:left w:val="nil"/>
          <w:bottom w:val="nil"/>
          <w:right w:val="nil"/>
          <w:between w:val="nil"/>
        </w:pBdr>
        <w:spacing w:after="0" w:line="274" w:lineRule="auto"/>
        <w:contextualSpacing/>
        <w:jc w:val="both"/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</w:pPr>
      <w:r w:rsidRPr="00583A4A"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>BLOK SZKOLENIOWY</w:t>
      </w:r>
      <w:r w:rsidR="00F72EC8" w:rsidRPr="00583A4A"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 xml:space="preserve"> VI</w:t>
      </w:r>
      <w:r w:rsidRPr="00583A4A"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 xml:space="preserve">: </w:t>
      </w:r>
    </w:p>
    <w:p w14:paraId="41632447" w14:textId="4DBC2B73" w:rsidR="003D6E27" w:rsidRPr="00583A4A" w:rsidRDefault="003D6E27" w:rsidP="00F72EC8">
      <w:pPr>
        <w:pBdr>
          <w:top w:val="nil"/>
          <w:left w:val="nil"/>
          <w:bottom w:val="nil"/>
          <w:right w:val="nil"/>
          <w:between w:val="nil"/>
        </w:pBdr>
        <w:spacing w:after="0" w:line="274" w:lineRule="auto"/>
        <w:contextualSpacing/>
        <w:jc w:val="both"/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</w:pPr>
      <w:r w:rsidRPr="00583A4A"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>KSIĘGOWOŚĆ FIRM MAŁEGO BIZNESU</w:t>
      </w:r>
    </w:p>
    <w:p w14:paraId="1ED14311" w14:textId="0C74AE3E" w:rsidR="003D6E27" w:rsidRPr="00583A4A" w:rsidRDefault="00F72EC8" w:rsidP="0024149F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4" w:lineRule="auto"/>
        <w:contextualSpacing/>
        <w:jc w:val="both"/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</w:pPr>
      <w:r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>F</w:t>
      </w:r>
      <w:r w:rsidR="003D6E27"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 xml:space="preserve">ormy opodatkowania: Szczegółowe omówienie systemów podatkowych (skala podatkowa, podatek liniowy, ryczałt ewidencjonowany). Kryteria doboru formy </w:t>
      </w:r>
      <w:r w:rsidR="003D6E27"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lastRenderedPageBreak/>
        <w:t>podatku do profilu działalności, limitów przychodów oraz symulacja obciążeń na ubezpieczenie zdrowotne.</w:t>
      </w:r>
      <w:r w:rsidR="005D1F95"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 xml:space="preserve"> Porównanie poszczególnych form opodatkowania na przykładach konkretnych działalności Uczestników w danej grupie szkoleniowej.</w:t>
      </w:r>
    </w:p>
    <w:p w14:paraId="5D06A3C3" w14:textId="1AB0DF9D" w:rsidR="003D6E27" w:rsidRPr="00583A4A" w:rsidRDefault="003D6E27" w:rsidP="0024149F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4" w:lineRule="auto"/>
        <w:contextualSpacing/>
        <w:jc w:val="both"/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</w:pPr>
      <w:r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 xml:space="preserve">Podatek VAT: Mechanizm działania podatku od towarów i usług, zwolnienia podmiotowe i przedmiotowe, plany JPK_V7 oraz prowadzenie uproszczonej sprawozdawczości (Księga Przychodów i Rozchodów – </w:t>
      </w:r>
      <w:proofErr w:type="spellStart"/>
      <w:r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>KPiR</w:t>
      </w:r>
      <w:proofErr w:type="spellEnd"/>
      <w:r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 xml:space="preserve"> lub ewidencja przychodów). </w:t>
      </w:r>
    </w:p>
    <w:p w14:paraId="62C55FB5" w14:textId="79A6D2E2" w:rsidR="003D6E27" w:rsidRPr="00583A4A" w:rsidRDefault="003D6E27" w:rsidP="0024149F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4" w:lineRule="auto"/>
        <w:contextualSpacing/>
        <w:jc w:val="both"/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</w:pPr>
      <w:r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>Dokumentacja obrotu gospodarczego i koszty: Zasady prawidłowego wystawiania dokumentów sprzedażowych, ujmowanie kosztów uzyskania przychodów, amortyzacja środków trwałych oraz archiwizacja dokumentacji finansowej.</w:t>
      </w:r>
    </w:p>
    <w:p w14:paraId="1C6C73B0" w14:textId="4EFDAFA5" w:rsidR="003D6E27" w:rsidRPr="00583A4A" w:rsidRDefault="003D6E27" w:rsidP="0024149F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4" w:lineRule="auto"/>
        <w:contextualSpacing/>
        <w:jc w:val="both"/>
        <w:rPr>
          <w:rFonts w:ascii="Verdana" w:eastAsia="Aptos" w:hAnsi="Verdana" w:cstheme="minorHAnsi"/>
          <w:color w:val="000000"/>
          <w:kern w:val="2"/>
          <w:sz w:val="20"/>
          <w14:ligatures w14:val="standardContextual"/>
        </w:rPr>
      </w:pPr>
      <w:r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 xml:space="preserve">Cyfrowe fakturowanie i obsługa </w:t>
      </w:r>
      <w:proofErr w:type="spellStart"/>
      <w:r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>KSeF</w:t>
      </w:r>
      <w:proofErr w:type="spellEnd"/>
      <w:r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>: Praktyczne przygotowanie do obsługi Krajowego Systemu e-Faktur (</w:t>
      </w:r>
      <w:proofErr w:type="spellStart"/>
      <w:r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>KSeF</w:t>
      </w:r>
      <w:proofErr w:type="spellEnd"/>
      <w:r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>). Nauka wystawiania faktur ustrukturyzowanych, pobieranie dokumentów zakupu z platformy rządowej, obsługa darmowych aplikacji Ministerstwa Finansów oraz komercyjnych programów do fakturowania online w chmurze.</w:t>
      </w:r>
    </w:p>
    <w:p w14:paraId="4554C62F" w14:textId="04317586" w:rsidR="00AE7683" w:rsidRPr="00583A4A" w:rsidRDefault="00AE7683" w:rsidP="0024149F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4" w:lineRule="auto"/>
        <w:contextualSpacing/>
        <w:jc w:val="both"/>
        <w:rPr>
          <w:rFonts w:ascii="Verdana" w:eastAsia="Aptos" w:hAnsi="Verdana" w:cstheme="minorHAnsi"/>
          <w:color w:val="000000"/>
          <w:kern w:val="2"/>
          <w:sz w:val="20"/>
          <w14:ligatures w14:val="standardContextual"/>
        </w:rPr>
      </w:pPr>
      <w:r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>Rejestrowanie sprzedaży przy użyciu kas fiskalnych</w:t>
      </w:r>
      <w:r w:rsidR="005D1F95"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>, w tym m.in. kasy wirtualne i ulga na zakup kasy fiskalnej.</w:t>
      </w:r>
    </w:p>
    <w:p w14:paraId="707F82C5" w14:textId="5ECEF248" w:rsidR="00AE7683" w:rsidRPr="00583A4A" w:rsidRDefault="00AE7683" w:rsidP="0024149F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4" w:lineRule="auto"/>
        <w:contextualSpacing/>
        <w:jc w:val="both"/>
        <w:rPr>
          <w:rFonts w:ascii="Verdana" w:eastAsia="Aptos" w:hAnsi="Verdana" w:cstheme="minorHAnsi"/>
          <w:color w:val="000000"/>
          <w:kern w:val="2"/>
          <w:sz w:val="20"/>
          <w14:ligatures w14:val="standardContextual"/>
        </w:rPr>
      </w:pPr>
      <w:r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>Zasady rozliczeń z ZUS</w:t>
      </w:r>
      <w:r w:rsidR="005D1F95"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>, w tym m.in. obowiązujące stawki, ulgi, obniżone składki i zwolnienia, terminy i dokumentacja dotycząca rozliczeń</w:t>
      </w:r>
      <w:r w:rsidR="00F769F8"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 xml:space="preserve"> miesięcznych i rozliczenia rocznego składki zdrowotnej</w:t>
      </w:r>
      <w:r w:rsidR="005D1F95"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>, a także obowiązki i ograniczenia dla osób pobierających świadczenia przedemerytalne, emerytalne i korzystających z urlopów górniczych i energetycznych</w:t>
      </w:r>
      <w:r w:rsidR="00F769F8"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 xml:space="preserve"> oraz zbieg tytułów do ubezpieczeń ZUS.</w:t>
      </w:r>
    </w:p>
    <w:p w14:paraId="6A8369A8" w14:textId="77777777" w:rsidR="003D6E27" w:rsidRPr="00583A4A" w:rsidRDefault="003D6E27" w:rsidP="00606A1F">
      <w:pPr>
        <w:pBdr>
          <w:top w:val="nil"/>
          <w:left w:val="nil"/>
          <w:bottom w:val="nil"/>
          <w:right w:val="nil"/>
          <w:between w:val="nil"/>
        </w:pBdr>
        <w:spacing w:after="0" w:line="274" w:lineRule="auto"/>
        <w:contextualSpacing/>
        <w:jc w:val="both"/>
        <w:rPr>
          <w:rFonts w:ascii="Verdana" w:eastAsia="Aptos" w:hAnsi="Verdana" w:cstheme="minorHAnsi"/>
          <w:color w:val="000000"/>
          <w:kern w:val="2"/>
          <w:sz w:val="20"/>
          <w:szCs w:val="20"/>
          <w14:ligatures w14:val="standardContextual"/>
        </w:rPr>
      </w:pPr>
    </w:p>
    <w:p w14:paraId="62D29352" w14:textId="77777777" w:rsidR="00F769F8" w:rsidRPr="00583A4A" w:rsidRDefault="003D6E27" w:rsidP="00F769F8">
      <w:pPr>
        <w:pBdr>
          <w:top w:val="nil"/>
          <w:left w:val="nil"/>
          <w:bottom w:val="nil"/>
          <w:right w:val="nil"/>
          <w:between w:val="nil"/>
        </w:pBdr>
        <w:spacing w:after="0" w:line="274" w:lineRule="auto"/>
        <w:contextualSpacing/>
        <w:jc w:val="both"/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</w:pPr>
      <w:r w:rsidRPr="00583A4A"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>BLOK SZKOLENIOWY</w:t>
      </w:r>
      <w:r w:rsidR="00F769F8" w:rsidRPr="00583A4A"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 xml:space="preserve"> VII</w:t>
      </w:r>
      <w:r w:rsidRPr="00583A4A"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 xml:space="preserve">: </w:t>
      </w:r>
    </w:p>
    <w:p w14:paraId="617CD2DF" w14:textId="52355389" w:rsidR="003D6E27" w:rsidRPr="00583A4A" w:rsidRDefault="003D6E27" w:rsidP="00F769F8">
      <w:pPr>
        <w:pBdr>
          <w:top w:val="nil"/>
          <w:left w:val="nil"/>
          <w:bottom w:val="nil"/>
          <w:right w:val="nil"/>
          <w:between w:val="nil"/>
        </w:pBdr>
        <w:spacing w:after="0" w:line="274" w:lineRule="auto"/>
        <w:contextualSpacing/>
        <w:jc w:val="both"/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</w:pPr>
      <w:r w:rsidRPr="00583A4A"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>ELEMENTY PRAWA PRACY</w:t>
      </w:r>
    </w:p>
    <w:p w14:paraId="449C8200" w14:textId="0D9FDAE6" w:rsidR="003D6E27" w:rsidRPr="00583A4A" w:rsidRDefault="003D6E27" w:rsidP="0024149F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4" w:lineRule="auto"/>
        <w:contextualSpacing/>
        <w:jc w:val="both"/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</w:pPr>
      <w:r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 xml:space="preserve">Formy zatrudnienia </w:t>
      </w:r>
      <w:r w:rsidR="00F769F8"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 xml:space="preserve">pracowników </w:t>
      </w:r>
      <w:r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 xml:space="preserve">i optymalizacja kosztów pracy: </w:t>
      </w:r>
      <w:r w:rsidR="00F769F8"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 xml:space="preserve">Szczegółowe omówienie form zatrudniania pracowników. </w:t>
      </w:r>
      <w:r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>Różnice prawne i finansowe między umową o pracę, umowami cywilnoprawnymi (zlecenie, dzieło) a kontraktem B2B. Struktura wynagrodzeń, ubezpieczeń społecznych oraz kalkulacja całkowitego kosztu pracodawcy.</w:t>
      </w:r>
    </w:p>
    <w:p w14:paraId="4334060D" w14:textId="03694198" w:rsidR="003D6E27" w:rsidRPr="00583A4A" w:rsidRDefault="003D6E27" w:rsidP="0024149F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4" w:lineRule="auto"/>
        <w:contextualSpacing/>
        <w:jc w:val="both"/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</w:pPr>
      <w:r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>Nowoczesne formy organizacji pracy: Zasady wdrażania i rozliczania pracy zdalnej, pracy hybrydowej oraz okazjonalnej. Praktyczne zastosowanie elastycznego czasu pracy, systemów zadaniowych i ruchomych rozkładów czasu pracy w małej firmie.</w:t>
      </w:r>
    </w:p>
    <w:p w14:paraId="3DD90893" w14:textId="18D9BDE8" w:rsidR="003D6E27" w:rsidRPr="00583A4A" w:rsidRDefault="003D6E27" w:rsidP="0024149F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4" w:lineRule="auto"/>
        <w:contextualSpacing/>
        <w:jc w:val="both"/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</w:pPr>
      <w:r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>Obowiązki pracodawcy i BHP: Procedury nawiązywania i rozwiązywania stosunku pracy (wypowiedzenia, porozumienia stron), ewidencja czasu pracy, rozliczanie urlopów pracowniczych oraz minimalne standardy bezpieczeństwa i higieny pracy.</w:t>
      </w:r>
    </w:p>
    <w:p w14:paraId="16159EC9" w14:textId="78B497A3" w:rsidR="003D6E27" w:rsidRPr="00583A4A" w:rsidRDefault="003D6E27" w:rsidP="0024149F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4" w:lineRule="auto"/>
        <w:contextualSpacing/>
        <w:jc w:val="both"/>
        <w:rPr>
          <w:rFonts w:ascii="Verdana" w:eastAsia="Aptos" w:hAnsi="Verdana" w:cstheme="minorHAnsi"/>
          <w:color w:val="000000"/>
          <w:kern w:val="2"/>
          <w:sz w:val="20"/>
          <w14:ligatures w14:val="standardContextual"/>
        </w:rPr>
      </w:pPr>
      <w:r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>Cyfryzacja kadr i e-akta osobowe: Umiejętność prowadzenia i archiwizacji dokumentacji pracowniczej w formie elektronicznej (e-akta). Wykorzystanie nowoczesnych systemów kadrowo-płacowych online do automatyzacji zgłoszeń, ewidencji urlopów, czasu pracy oraz generowania deklaracji ZUS i PIT.</w:t>
      </w:r>
    </w:p>
    <w:p w14:paraId="37E857E7" w14:textId="77777777" w:rsidR="003D6E27" w:rsidRPr="00583A4A" w:rsidRDefault="003D6E27" w:rsidP="00606A1F">
      <w:pPr>
        <w:pBdr>
          <w:top w:val="nil"/>
          <w:left w:val="nil"/>
          <w:bottom w:val="nil"/>
          <w:right w:val="nil"/>
          <w:between w:val="nil"/>
        </w:pBdr>
        <w:spacing w:after="0" w:line="274" w:lineRule="auto"/>
        <w:contextualSpacing/>
        <w:jc w:val="both"/>
        <w:rPr>
          <w:rFonts w:ascii="Verdana" w:eastAsia="Aptos" w:hAnsi="Verdana" w:cstheme="minorHAnsi"/>
          <w:color w:val="000000"/>
          <w:kern w:val="2"/>
          <w:sz w:val="20"/>
          <w:szCs w:val="20"/>
          <w14:ligatures w14:val="standardContextual"/>
        </w:rPr>
      </w:pPr>
    </w:p>
    <w:p w14:paraId="7A3F7129" w14:textId="77777777" w:rsidR="00503DC2" w:rsidRPr="00583A4A" w:rsidRDefault="003D6E27" w:rsidP="00503DC2">
      <w:pPr>
        <w:pBdr>
          <w:top w:val="nil"/>
          <w:left w:val="nil"/>
          <w:bottom w:val="nil"/>
          <w:right w:val="nil"/>
          <w:between w:val="nil"/>
        </w:pBdr>
        <w:spacing w:after="0" w:line="274" w:lineRule="auto"/>
        <w:contextualSpacing/>
        <w:jc w:val="both"/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</w:pPr>
      <w:r w:rsidRPr="00583A4A"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>BLOK SZKOLENIOWY</w:t>
      </w:r>
      <w:r w:rsidR="00503DC2" w:rsidRPr="00583A4A"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 xml:space="preserve"> VIII</w:t>
      </w:r>
      <w:r w:rsidRPr="00583A4A"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 xml:space="preserve">: </w:t>
      </w:r>
    </w:p>
    <w:p w14:paraId="54966887" w14:textId="1A95A74A" w:rsidR="003D6E27" w:rsidRPr="00583A4A" w:rsidRDefault="003D6E27" w:rsidP="00503DC2">
      <w:pPr>
        <w:pBdr>
          <w:top w:val="nil"/>
          <w:left w:val="nil"/>
          <w:bottom w:val="nil"/>
          <w:right w:val="nil"/>
          <w:between w:val="nil"/>
        </w:pBdr>
        <w:spacing w:after="0" w:line="274" w:lineRule="auto"/>
        <w:contextualSpacing/>
        <w:jc w:val="both"/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</w:pPr>
      <w:r w:rsidRPr="00583A4A"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>MARKETING W FIRMIE, ZARZĄDZANIE RELACJAMI Z KLIENTEM</w:t>
      </w:r>
    </w:p>
    <w:p w14:paraId="7E06A7B6" w14:textId="36977AA3" w:rsidR="003D6E27" w:rsidRPr="00583A4A" w:rsidRDefault="003D6E27" w:rsidP="0024149F">
      <w:pPr>
        <w:pStyle w:val="Akapitzlist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4" w:lineRule="auto"/>
        <w:ind w:left="709"/>
        <w:contextualSpacing/>
        <w:jc w:val="both"/>
        <w:rPr>
          <w:rFonts w:ascii="Verdana" w:eastAsia="Aptos" w:hAnsi="Verdana" w:cstheme="minorHAnsi"/>
          <w:color w:val="000000"/>
          <w:kern w:val="2"/>
          <w:sz w:val="20"/>
          <w14:ligatures w14:val="standardContextual"/>
        </w:rPr>
      </w:pPr>
      <w:r w:rsidRPr="00583A4A">
        <w:rPr>
          <w:rFonts w:ascii="Verdana" w:eastAsia="Aptos" w:hAnsi="Verdana" w:cstheme="minorHAnsi"/>
          <w:color w:val="000000"/>
          <w:kern w:val="2"/>
          <w:sz w:val="20"/>
          <w14:ligatures w14:val="standardContextual"/>
        </w:rPr>
        <w:t xml:space="preserve">Strategia marketingu nisko-budżetowego: Budowanie tożsamości marki </w:t>
      </w:r>
      <w:r w:rsidRPr="00583A4A">
        <w:rPr>
          <w:rFonts w:ascii="Verdana" w:eastAsia="Aptos" w:hAnsi="Verdana" w:cstheme="minorHAnsi"/>
          <w:color w:val="000000"/>
          <w:kern w:val="2"/>
          <w:sz w:val="20"/>
          <w14:ligatures w14:val="standardContextual"/>
        </w:rPr>
        <w:br/>
        <w:t xml:space="preserve">i pozycjonowania rynkowego od zera przy minimalnych nakładach finansowych. </w:t>
      </w:r>
      <w:r w:rsidRPr="00583A4A">
        <w:rPr>
          <w:rFonts w:ascii="Verdana" w:eastAsia="Aptos" w:hAnsi="Verdana" w:cstheme="minorHAnsi"/>
          <w:color w:val="000000"/>
          <w:kern w:val="2"/>
          <w:sz w:val="20"/>
          <w14:ligatures w14:val="standardContextual"/>
        </w:rPr>
        <w:lastRenderedPageBreak/>
        <w:t>Definiowanie lejków sprzedażowych oraz segmentacja i określanie profilu idealnego klienta (Persona).</w:t>
      </w:r>
    </w:p>
    <w:p w14:paraId="605CF25E" w14:textId="3ECFC0C5" w:rsidR="003D6E27" w:rsidRPr="00583A4A" w:rsidRDefault="003D6E27" w:rsidP="0024149F">
      <w:pPr>
        <w:pStyle w:val="Akapitzlist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4" w:lineRule="auto"/>
        <w:ind w:left="709"/>
        <w:contextualSpacing/>
        <w:jc w:val="both"/>
        <w:rPr>
          <w:rFonts w:ascii="Verdana" w:eastAsia="Aptos" w:hAnsi="Verdana" w:cstheme="minorHAnsi"/>
          <w:color w:val="000000"/>
          <w:kern w:val="2"/>
          <w:sz w:val="20"/>
          <w14:ligatures w14:val="standardContextual"/>
        </w:rPr>
      </w:pPr>
      <w:r w:rsidRPr="00583A4A">
        <w:rPr>
          <w:rFonts w:ascii="Verdana" w:eastAsia="Aptos" w:hAnsi="Verdana" w:cstheme="minorHAnsi"/>
          <w:color w:val="000000"/>
          <w:kern w:val="2"/>
          <w:sz w:val="20"/>
          <w14:ligatures w14:val="standardContextual"/>
        </w:rPr>
        <w:t xml:space="preserve">Marketing cyfrowy i obecność w sieci: Wykorzystanie kanałów </w:t>
      </w:r>
      <w:proofErr w:type="spellStart"/>
      <w:r w:rsidRPr="00583A4A">
        <w:rPr>
          <w:rFonts w:ascii="Verdana" w:eastAsia="Aptos" w:hAnsi="Verdana" w:cstheme="minorHAnsi"/>
          <w:color w:val="000000"/>
          <w:kern w:val="2"/>
          <w:sz w:val="20"/>
          <w14:ligatures w14:val="standardContextual"/>
        </w:rPr>
        <w:t>Social</w:t>
      </w:r>
      <w:proofErr w:type="spellEnd"/>
      <w:r w:rsidRPr="00583A4A">
        <w:rPr>
          <w:rFonts w:ascii="Verdana" w:eastAsia="Aptos" w:hAnsi="Verdana" w:cstheme="minorHAnsi"/>
          <w:color w:val="000000"/>
          <w:kern w:val="2"/>
          <w:sz w:val="20"/>
          <w14:ligatures w14:val="standardContextual"/>
        </w:rPr>
        <w:t xml:space="preserve"> Media (Facebook, Instagram, LinkedIn, </w:t>
      </w:r>
      <w:proofErr w:type="spellStart"/>
      <w:r w:rsidRPr="00583A4A">
        <w:rPr>
          <w:rFonts w:ascii="Verdana" w:eastAsia="Aptos" w:hAnsi="Verdana" w:cstheme="minorHAnsi"/>
          <w:color w:val="000000"/>
          <w:kern w:val="2"/>
          <w:sz w:val="20"/>
          <w14:ligatures w14:val="standardContextual"/>
        </w:rPr>
        <w:t>TikTok</w:t>
      </w:r>
      <w:proofErr w:type="spellEnd"/>
      <w:r w:rsidRPr="00583A4A">
        <w:rPr>
          <w:rFonts w:ascii="Verdana" w:eastAsia="Aptos" w:hAnsi="Verdana" w:cstheme="minorHAnsi"/>
          <w:color w:val="000000"/>
          <w:kern w:val="2"/>
          <w:sz w:val="20"/>
          <w14:ligatures w14:val="standardContextual"/>
        </w:rPr>
        <w:t xml:space="preserve">) do celów biznesowych. Podstawy </w:t>
      </w:r>
      <w:proofErr w:type="spellStart"/>
      <w:r w:rsidRPr="00583A4A">
        <w:rPr>
          <w:rFonts w:ascii="Verdana" w:eastAsia="Aptos" w:hAnsi="Verdana" w:cstheme="minorHAnsi"/>
          <w:color w:val="000000"/>
          <w:kern w:val="2"/>
          <w:sz w:val="20"/>
          <w14:ligatures w14:val="standardContextual"/>
        </w:rPr>
        <w:t>content</w:t>
      </w:r>
      <w:proofErr w:type="spellEnd"/>
      <w:r w:rsidRPr="00583A4A">
        <w:rPr>
          <w:rFonts w:ascii="Verdana" w:eastAsia="Aptos" w:hAnsi="Verdana" w:cstheme="minorHAnsi"/>
          <w:color w:val="000000"/>
          <w:kern w:val="2"/>
          <w:sz w:val="20"/>
          <w14:ligatures w14:val="standardContextual"/>
        </w:rPr>
        <w:t xml:space="preserve"> marketingu, prowadzenie firmowej wizytówki w Google </w:t>
      </w:r>
      <w:proofErr w:type="spellStart"/>
      <w:r w:rsidRPr="00583A4A">
        <w:rPr>
          <w:rFonts w:ascii="Verdana" w:eastAsia="Aptos" w:hAnsi="Verdana" w:cstheme="minorHAnsi"/>
          <w:color w:val="000000"/>
          <w:kern w:val="2"/>
          <w:sz w:val="20"/>
          <w14:ligatures w14:val="standardContextual"/>
        </w:rPr>
        <w:t>Maps</w:t>
      </w:r>
      <w:proofErr w:type="spellEnd"/>
      <w:r w:rsidRPr="00583A4A">
        <w:rPr>
          <w:rFonts w:ascii="Verdana" w:eastAsia="Aptos" w:hAnsi="Verdana" w:cstheme="minorHAnsi"/>
          <w:color w:val="000000"/>
          <w:kern w:val="2"/>
          <w:sz w:val="20"/>
          <w14:ligatures w14:val="standardContextual"/>
        </w:rPr>
        <w:t xml:space="preserve"> oraz optymalizacja prostej strony WWW pod kątem wyszukiwarek (SEO).</w:t>
      </w:r>
    </w:p>
    <w:p w14:paraId="68CAE6B9" w14:textId="6EE52355" w:rsidR="003D6E27" w:rsidRPr="00583A4A" w:rsidRDefault="003D6E27" w:rsidP="0024149F">
      <w:pPr>
        <w:pStyle w:val="Akapitzlist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4" w:lineRule="auto"/>
        <w:ind w:left="709"/>
        <w:contextualSpacing/>
        <w:jc w:val="both"/>
        <w:rPr>
          <w:rFonts w:ascii="Verdana" w:eastAsia="Aptos" w:hAnsi="Verdana" w:cstheme="minorHAnsi"/>
          <w:color w:val="000000"/>
          <w:kern w:val="2"/>
          <w:sz w:val="20"/>
          <w14:ligatures w14:val="standardContextual"/>
        </w:rPr>
      </w:pPr>
      <w:r w:rsidRPr="00583A4A">
        <w:rPr>
          <w:rFonts w:ascii="Verdana" w:eastAsia="Aptos" w:hAnsi="Verdana" w:cstheme="minorHAnsi"/>
          <w:color w:val="000000"/>
          <w:kern w:val="2"/>
          <w:sz w:val="20"/>
          <w14:ligatures w14:val="standardContextual"/>
        </w:rPr>
        <w:t>Budowanie i zarządzanie relacjami z klientem: Techniki skutecznej sprzedaży, prowadzenie negocjacji biznesowych oraz standardy obsługi klienta. Psychologia decyzji zakupowych, budowanie lojalności (retencja), a także radzenie sobie z reklamacjami i trudnymi sytuacjami w relacjach z klientem.</w:t>
      </w:r>
    </w:p>
    <w:p w14:paraId="7B455194" w14:textId="67897461" w:rsidR="003D6E27" w:rsidRPr="00583A4A" w:rsidRDefault="003D6E27" w:rsidP="0024149F">
      <w:pPr>
        <w:pStyle w:val="Akapitzlist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4" w:lineRule="auto"/>
        <w:ind w:left="709"/>
        <w:contextualSpacing/>
        <w:jc w:val="both"/>
        <w:rPr>
          <w:rFonts w:ascii="Verdana" w:eastAsia="Aptos" w:hAnsi="Verdana" w:cstheme="minorHAnsi"/>
          <w:color w:val="000000"/>
          <w:kern w:val="2"/>
          <w:sz w:val="20"/>
          <w14:ligatures w14:val="standardContextual"/>
        </w:rPr>
      </w:pPr>
      <w:r w:rsidRPr="00583A4A">
        <w:rPr>
          <w:rFonts w:ascii="Verdana" w:eastAsia="Aptos" w:hAnsi="Verdana" w:cstheme="minorHAnsi"/>
          <w:color w:val="000000"/>
          <w:kern w:val="2"/>
          <w:sz w:val="20"/>
          <w14:ligatures w14:val="standardContextual"/>
        </w:rPr>
        <w:t xml:space="preserve">Wykorzystanie narzędzi AI i systemów CRM: Praktyczne zastosowanie systemów sztucznej inteligencji (np. </w:t>
      </w:r>
      <w:proofErr w:type="spellStart"/>
      <w:r w:rsidRPr="00583A4A">
        <w:rPr>
          <w:rFonts w:ascii="Verdana" w:eastAsia="Aptos" w:hAnsi="Verdana" w:cstheme="minorHAnsi"/>
          <w:color w:val="000000"/>
          <w:kern w:val="2"/>
          <w:sz w:val="20"/>
          <w14:ligatures w14:val="standardContextual"/>
        </w:rPr>
        <w:t>ChatGPT</w:t>
      </w:r>
      <w:proofErr w:type="spellEnd"/>
      <w:r w:rsidRPr="00583A4A">
        <w:rPr>
          <w:rFonts w:ascii="Verdana" w:eastAsia="Aptos" w:hAnsi="Verdana" w:cstheme="minorHAnsi"/>
          <w:color w:val="000000"/>
          <w:kern w:val="2"/>
          <w:sz w:val="20"/>
          <w14:ligatures w14:val="standardContextual"/>
        </w:rPr>
        <w:t xml:space="preserve">) do generowania tekstów reklamowych, postów w </w:t>
      </w:r>
      <w:proofErr w:type="spellStart"/>
      <w:r w:rsidRPr="00583A4A">
        <w:rPr>
          <w:rFonts w:ascii="Verdana" w:eastAsia="Aptos" w:hAnsi="Verdana" w:cstheme="minorHAnsi"/>
          <w:color w:val="000000"/>
          <w:kern w:val="2"/>
          <w:sz w:val="20"/>
          <w14:ligatures w14:val="standardContextual"/>
        </w:rPr>
        <w:t>social</w:t>
      </w:r>
      <w:proofErr w:type="spellEnd"/>
      <w:r w:rsidRPr="00583A4A">
        <w:rPr>
          <w:rFonts w:ascii="Verdana" w:eastAsia="Aptos" w:hAnsi="Verdana" w:cstheme="minorHAnsi"/>
          <w:color w:val="000000"/>
          <w:kern w:val="2"/>
          <w:sz w:val="20"/>
          <w14:ligatures w14:val="standardContextual"/>
        </w:rPr>
        <w:t xml:space="preserve"> media i pomysłów marketingowych. Wdrożenie i automatyzacja procesów za pomocą darmowych/komercyjnych systemów CRM i automatyzacji marketingu w celu monitorowania kontaktu z klientem, planowania zadań oraz analizy sprzedaży.</w:t>
      </w:r>
    </w:p>
    <w:p w14:paraId="198A1F2D" w14:textId="77777777" w:rsidR="00483FF7" w:rsidRPr="00583A4A" w:rsidRDefault="00483FF7" w:rsidP="00483FF7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contextualSpacing/>
        <w:jc w:val="both"/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</w:pPr>
    </w:p>
    <w:p w14:paraId="7D30C789" w14:textId="77777777" w:rsidR="00F278DA" w:rsidRPr="00583A4A" w:rsidRDefault="00F278DA" w:rsidP="00483FF7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contextualSpacing/>
        <w:jc w:val="both"/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:u w:val="single"/>
          <w14:ligatures w14:val="standardContextual"/>
        </w:rPr>
      </w:pPr>
      <w:r w:rsidRPr="00583A4A"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:u w:val="single"/>
          <w14:ligatures w14:val="standardContextual"/>
        </w:rPr>
        <w:t xml:space="preserve">Moduł II: </w:t>
      </w:r>
    </w:p>
    <w:p w14:paraId="37B064BB" w14:textId="3149F460" w:rsidR="00F278DA" w:rsidRPr="00583A4A" w:rsidRDefault="00F278DA" w:rsidP="00483FF7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contextualSpacing/>
        <w:jc w:val="both"/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:u w:val="single"/>
          <w14:ligatures w14:val="standardContextual"/>
        </w:rPr>
      </w:pPr>
      <w:r w:rsidRPr="00583A4A"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:u w:val="single"/>
          <w14:ligatures w14:val="standardContextual"/>
        </w:rPr>
        <w:t>Warsztaty – zasady udziału w projekcie i przygotowanie biznesplanu (24 godziny / 3 dni)</w:t>
      </w:r>
    </w:p>
    <w:p w14:paraId="4CC38A9A" w14:textId="25AFF428" w:rsidR="00F278DA" w:rsidRPr="00583A4A" w:rsidRDefault="00F278DA" w:rsidP="00483FF7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contextualSpacing/>
        <w:jc w:val="both"/>
        <w:rPr>
          <w:rFonts w:ascii="Verdana" w:eastAsia="Aptos" w:hAnsi="Verdana" w:cstheme="minorHAnsi"/>
          <w:color w:val="000000"/>
          <w:kern w:val="2"/>
          <w:sz w:val="20"/>
          <w:szCs w:val="20"/>
          <w14:ligatures w14:val="standardContextual"/>
        </w:rPr>
      </w:pPr>
      <w:r w:rsidRPr="00583A4A">
        <w:rPr>
          <w:rFonts w:ascii="Verdana" w:eastAsia="Aptos" w:hAnsi="Verdana" w:cstheme="minorHAnsi"/>
          <w:color w:val="000000"/>
          <w:kern w:val="2"/>
          <w:sz w:val="20"/>
          <w:szCs w:val="20"/>
          <w14:ligatures w14:val="standardContextual"/>
        </w:rPr>
        <w:t>Moduł ten ma charakter praktyczny i służy przygotowaniu dokumentacji niezbędnej do ubiegania się o środki finansowe.</w:t>
      </w:r>
    </w:p>
    <w:p w14:paraId="08FACF18" w14:textId="0A4B0C6E" w:rsidR="00F278DA" w:rsidRPr="00583A4A" w:rsidRDefault="00F278DA" w:rsidP="00F278DA">
      <w:pPr>
        <w:spacing w:after="0" w:line="274" w:lineRule="auto"/>
        <w:jc w:val="both"/>
        <w:rPr>
          <w:rFonts w:ascii="Verdana" w:hAnsi="Verdana" w:cstheme="minorHAnsi"/>
          <w:kern w:val="2"/>
          <w:sz w:val="20"/>
          <w:szCs w:val="20"/>
          <w14:ligatures w14:val="standardContextual"/>
        </w:rPr>
      </w:pPr>
      <w:r w:rsidRPr="00583A4A">
        <w:rPr>
          <w:rFonts w:ascii="Verdana" w:hAnsi="Verdana" w:cstheme="minorHAnsi"/>
          <w:kern w:val="2"/>
          <w:sz w:val="20"/>
          <w:szCs w:val="20"/>
          <w14:ligatures w14:val="standardContextual"/>
        </w:rPr>
        <w:t>Moduł obejmuje następujące bloki szkoleniowe (IX-X):</w:t>
      </w:r>
    </w:p>
    <w:p w14:paraId="18001528" w14:textId="77777777" w:rsidR="00F278DA" w:rsidRPr="00583A4A" w:rsidRDefault="00F278DA" w:rsidP="00483FF7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contextualSpacing/>
        <w:jc w:val="both"/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</w:pPr>
    </w:p>
    <w:p w14:paraId="3934CFAF" w14:textId="05152A30" w:rsidR="00483FF7" w:rsidRPr="00583A4A" w:rsidRDefault="00483FF7" w:rsidP="00483FF7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contextualSpacing/>
        <w:jc w:val="both"/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</w:pPr>
      <w:r w:rsidRPr="00583A4A"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 xml:space="preserve">BLOK SZKOLENIOWY IX: </w:t>
      </w:r>
    </w:p>
    <w:p w14:paraId="7A8F4831" w14:textId="1EB94D9D" w:rsidR="003D6E27" w:rsidRPr="00583A4A" w:rsidRDefault="00F278DA" w:rsidP="00606A1F">
      <w:pPr>
        <w:pBdr>
          <w:top w:val="nil"/>
          <w:left w:val="nil"/>
          <w:bottom w:val="nil"/>
          <w:right w:val="nil"/>
          <w:between w:val="nil"/>
        </w:pBdr>
        <w:spacing w:after="0" w:line="274" w:lineRule="auto"/>
        <w:contextualSpacing/>
        <w:jc w:val="both"/>
        <w:rPr>
          <w:rFonts w:ascii="Verdana" w:eastAsia="Aptos" w:hAnsi="Verdana" w:cstheme="minorHAnsi"/>
          <w:color w:val="000000"/>
          <w:kern w:val="2"/>
          <w:sz w:val="20"/>
          <w:szCs w:val="20"/>
          <w:lang w:val="x-none"/>
          <w14:ligatures w14:val="standardContextual"/>
        </w:rPr>
      </w:pPr>
      <w:r w:rsidRPr="00583A4A"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>FORMY WSPARCIA, ZASADY PRZYZNAWANIA ŚRODKÓW, ROZLICZANIE I KONTROLA</w:t>
      </w:r>
    </w:p>
    <w:p w14:paraId="5B7897FD" w14:textId="63E5250E" w:rsidR="00615F8B" w:rsidRPr="00583A4A" w:rsidRDefault="00615F8B" w:rsidP="0024149F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4" w:lineRule="auto"/>
        <w:contextualSpacing/>
        <w:jc w:val="both"/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</w:pPr>
      <w:r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>Szczegółowe omówienie regulaminu przyznawania środków oraz karty oceny. Zrozumienie kryteriów formalnych</w:t>
      </w:r>
      <w:r w:rsidR="00483FF7"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 xml:space="preserve"> </w:t>
      </w:r>
      <w:r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>i merytorycznych stosowanych przez oceniających (jak unikać błędów dyskwalifikujących wniosek).</w:t>
      </w:r>
    </w:p>
    <w:p w14:paraId="61D01E36" w14:textId="51F39CE7" w:rsidR="00483FF7" w:rsidRPr="00583A4A" w:rsidRDefault="00483FF7" w:rsidP="0024149F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4" w:lineRule="auto"/>
        <w:contextualSpacing/>
        <w:jc w:val="both"/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</w:pPr>
      <w:r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>Obowiązujące w projekcie zasady i terminy dotyczące złożenia zabezpieczenia prawidłowej realizacji umowy, założenia działalności, podpisania umowy o udzieleniu wsparcia finansowego.</w:t>
      </w:r>
    </w:p>
    <w:p w14:paraId="05232CE5" w14:textId="2DA17230" w:rsidR="00F278DA" w:rsidRPr="00583A4A" w:rsidRDefault="00F278DA" w:rsidP="0024149F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4" w:lineRule="auto"/>
        <w:contextualSpacing/>
        <w:jc w:val="both"/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</w:pPr>
      <w:r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>Wprowadzanie zmian w umowie o udzieleniu wsparcia finansowego, w tym biznesplanie.</w:t>
      </w:r>
    </w:p>
    <w:p w14:paraId="1C79747A" w14:textId="03642A07" w:rsidR="00483FF7" w:rsidRPr="00583A4A" w:rsidRDefault="00483FF7" w:rsidP="0024149F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4" w:lineRule="auto"/>
        <w:contextualSpacing/>
        <w:jc w:val="both"/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</w:pPr>
      <w:r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>Rozliczanie dotacji i wsparcia pomostowego</w:t>
      </w:r>
      <w:r w:rsidR="00F278DA"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>, w tym dokumentowanie wydatków i niezbędne zestawienia.</w:t>
      </w:r>
    </w:p>
    <w:p w14:paraId="69FA2518" w14:textId="461F93F4" w:rsidR="00F278DA" w:rsidRPr="00583A4A" w:rsidRDefault="00F278DA" w:rsidP="0024149F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4" w:lineRule="auto"/>
        <w:contextualSpacing/>
        <w:jc w:val="both"/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</w:pPr>
      <w:r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>Zasady związane z kontrolą i monitorowaniem uczestników.</w:t>
      </w:r>
    </w:p>
    <w:p w14:paraId="3D91435D" w14:textId="77777777" w:rsidR="00483FF7" w:rsidRPr="00583A4A" w:rsidRDefault="00483FF7" w:rsidP="00483FF7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contextualSpacing/>
        <w:jc w:val="both"/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</w:pPr>
    </w:p>
    <w:p w14:paraId="389A3F6E" w14:textId="64A59AC4" w:rsidR="00483FF7" w:rsidRPr="00583A4A" w:rsidRDefault="00483FF7" w:rsidP="00483FF7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contextualSpacing/>
        <w:jc w:val="both"/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</w:pPr>
      <w:r w:rsidRPr="00583A4A"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 xml:space="preserve">BLOK SZKOLENIOWY X: </w:t>
      </w:r>
    </w:p>
    <w:p w14:paraId="10803342" w14:textId="77777777" w:rsidR="00483FF7" w:rsidRPr="00583A4A" w:rsidRDefault="00483FF7" w:rsidP="00483FF7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contextualSpacing/>
        <w:jc w:val="both"/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</w:pPr>
      <w:r w:rsidRPr="00583A4A">
        <w:rPr>
          <w:rFonts w:ascii="Verdana" w:eastAsia="Aptos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>WARSZTAT PISANIA BIZNESPLANU POD DOTACJĘ W PROJEKCIE „DROGA DO ZATRUDNIENIA PO WĘGLU”</w:t>
      </w:r>
    </w:p>
    <w:p w14:paraId="3C6B9C6D" w14:textId="14534DF8" w:rsidR="00615F8B" w:rsidRPr="00583A4A" w:rsidRDefault="00615F8B" w:rsidP="00483FF7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4" w:lineRule="auto"/>
        <w:contextualSpacing/>
        <w:jc w:val="both"/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</w:pPr>
      <w:r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 xml:space="preserve">Konstrukcja części opisowej i marketingowej: Samodzielne opisywanie celów przedsięwzięcia, charakterystyki produktu/usługi oraz profilu klienta zgodnie z </w:t>
      </w:r>
      <w:r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lastRenderedPageBreak/>
        <w:t>polami formularza. Przełożenie analizy SWOT i analizy konkurencji na konkretne zapisy w dokumentacji aplikacyjnej.</w:t>
      </w:r>
    </w:p>
    <w:p w14:paraId="075CE16F" w14:textId="48F4C06C" w:rsidR="00615F8B" w:rsidRPr="00583A4A" w:rsidRDefault="00615F8B" w:rsidP="00483FF7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4" w:lineRule="auto"/>
        <w:contextualSpacing/>
        <w:jc w:val="both"/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</w:pPr>
      <w:r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>Harmonogram rzeczowo-finansowy i kosztorys: Prawidłowe konstruowanie budżetu projektu. Zasady kwalifikowalności wydatków w ramach dotacji, uzasadnianie konieczności poniesienia danych kosztów (zakup sprzętu, maszyn, oprogramowania) oraz przygotowywanie specyfikacji technicznej zakupów.</w:t>
      </w:r>
    </w:p>
    <w:p w14:paraId="5A0FF281" w14:textId="21B1CC54" w:rsidR="00B33445" w:rsidRPr="00583A4A" w:rsidRDefault="00615F8B" w:rsidP="00483FF7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4" w:lineRule="auto"/>
        <w:contextualSpacing/>
        <w:jc w:val="both"/>
        <w:rPr>
          <w:rFonts w:ascii="Verdana" w:eastAsia="Aptos" w:hAnsi="Verdana" w:cstheme="minorHAnsi"/>
          <w:color w:val="000000"/>
          <w:kern w:val="2"/>
          <w:sz w:val="20"/>
          <w14:ligatures w14:val="standardContextual"/>
        </w:rPr>
      </w:pPr>
      <w:r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 xml:space="preserve">Prognozy finansowe i załączniki: Warsztat wypełniania tabel finansowych (szacowanie przychodów, kosztów stałych i zmiennych oraz prognoza płynności na wymagany okres trwałości projektu). Kompletowanie wymaganych załączników (oświadczenia, formularze de </w:t>
      </w:r>
      <w:proofErr w:type="spellStart"/>
      <w:r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>minimis</w:t>
      </w:r>
      <w:proofErr w:type="spellEnd"/>
      <w:r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>, oferty cenowe potwierdzające realność kosztorysu).</w:t>
      </w:r>
    </w:p>
    <w:p w14:paraId="386BD5C7" w14:textId="082E12C1" w:rsidR="00E555DF" w:rsidRPr="00583A4A" w:rsidRDefault="00E555DF" w:rsidP="00483FF7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74" w:lineRule="auto"/>
        <w:contextualSpacing/>
        <w:jc w:val="both"/>
        <w:rPr>
          <w:rFonts w:ascii="Verdana" w:eastAsia="Aptos" w:hAnsi="Verdana" w:cstheme="minorHAnsi"/>
          <w:color w:val="000000"/>
          <w:kern w:val="2"/>
          <w:sz w:val="20"/>
          <w14:ligatures w14:val="standardContextual"/>
        </w:rPr>
      </w:pPr>
      <w:r w:rsidRPr="00583A4A">
        <w:rPr>
          <w:rFonts w:ascii="Verdana" w:eastAsia="Aptos" w:hAnsi="Verdana" w:cstheme="minorHAnsi"/>
          <w:color w:val="000000"/>
          <w:kern w:val="2"/>
          <w:sz w:val="20"/>
          <w:lang w:val="pl-PL"/>
          <w14:ligatures w14:val="standardContextual"/>
        </w:rPr>
        <w:t>Przygotowanie zarysu biznesplanu i wstępne zaopiniowanie przez osobę prowadzącą szkolenie – Wykładowcę, pod względem poprawności jego wypełnienia.</w:t>
      </w:r>
    </w:p>
    <w:p w14:paraId="719359EE" w14:textId="77777777" w:rsidR="003D6E27" w:rsidRPr="00583A4A" w:rsidRDefault="003D6E27" w:rsidP="00925EE2">
      <w:pPr>
        <w:pBdr>
          <w:top w:val="nil"/>
          <w:left w:val="nil"/>
          <w:bottom w:val="nil"/>
          <w:right w:val="nil"/>
          <w:between w:val="nil"/>
        </w:pBdr>
        <w:spacing w:after="0" w:line="274" w:lineRule="auto"/>
        <w:contextualSpacing/>
        <w:jc w:val="both"/>
        <w:rPr>
          <w:rFonts w:ascii="Verdana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</w:pPr>
    </w:p>
    <w:p w14:paraId="5BAE3A11" w14:textId="77777777" w:rsidR="00503DC2" w:rsidRPr="00583A4A" w:rsidRDefault="00503DC2" w:rsidP="00925EE2">
      <w:pPr>
        <w:pBdr>
          <w:top w:val="nil"/>
          <w:left w:val="nil"/>
          <w:bottom w:val="nil"/>
          <w:right w:val="nil"/>
          <w:between w:val="nil"/>
        </w:pBdr>
        <w:spacing w:after="0" w:line="274" w:lineRule="auto"/>
        <w:jc w:val="both"/>
        <w:rPr>
          <w:rFonts w:ascii="Verdana" w:hAnsi="Verdana" w:cstheme="minorHAnsi"/>
          <w:b/>
          <w:bCs/>
          <w:color w:val="000000"/>
          <w:kern w:val="2"/>
          <w:sz w:val="20"/>
          <w:szCs w:val="20"/>
          <w:u w:val="single"/>
          <w14:ligatures w14:val="standardContextual"/>
        </w:rPr>
      </w:pPr>
    </w:p>
    <w:p w14:paraId="1B193B12" w14:textId="7A66FABE" w:rsidR="00503DC2" w:rsidRPr="00583A4A" w:rsidRDefault="00B11A21" w:rsidP="00925EE2">
      <w:pPr>
        <w:pBdr>
          <w:top w:val="nil"/>
          <w:left w:val="nil"/>
          <w:bottom w:val="nil"/>
          <w:right w:val="nil"/>
          <w:between w:val="nil"/>
        </w:pBdr>
        <w:spacing w:after="0" w:line="274" w:lineRule="auto"/>
        <w:jc w:val="both"/>
        <w:rPr>
          <w:rFonts w:ascii="Verdana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</w:pPr>
      <w:r w:rsidRPr="00583A4A">
        <w:rPr>
          <w:rFonts w:ascii="Verdana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 xml:space="preserve">Forma zajęć: Szkolenie musi być prowadzone </w:t>
      </w:r>
      <w:r w:rsidR="00503DC2" w:rsidRPr="00583A4A">
        <w:rPr>
          <w:rFonts w:ascii="Verdana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 xml:space="preserve">w dużej części </w:t>
      </w:r>
      <w:r w:rsidRPr="00583A4A">
        <w:rPr>
          <w:rFonts w:ascii="Verdana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 xml:space="preserve">metodą warsztatową. </w:t>
      </w:r>
    </w:p>
    <w:p w14:paraId="58B8CDA6" w14:textId="0BC0B10A" w:rsidR="00503DC2" w:rsidRPr="00583A4A" w:rsidRDefault="00B11A21" w:rsidP="00925EE2">
      <w:pPr>
        <w:pBdr>
          <w:top w:val="nil"/>
          <w:left w:val="nil"/>
          <w:bottom w:val="nil"/>
          <w:right w:val="nil"/>
          <w:between w:val="nil"/>
        </w:pBdr>
        <w:spacing w:after="0" w:line="274" w:lineRule="auto"/>
        <w:jc w:val="both"/>
        <w:rPr>
          <w:rFonts w:ascii="Verdana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</w:pPr>
      <w:r w:rsidRPr="00583A4A">
        <w:rPr>
          <w:rFonts w:ascii="Verdana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 xml:space="preserve">Minimum </w:t>
      </w:r>
      <w:r w:rsidR="00503DC2" w:rsidRPr="00583A4A">
        <w:rPr>
          <w:rFonts w:ascii="Verdana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>20% czasu szkolenia dla bloków tematycznych I-</w:t>
      </w:r>
      <w:r w:rsidR="00E67572" w:rsidRPr="00583A4A">
        <w:rPr>
          <w:rFonts w:ascii="Verdana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 xml:space="preserve">IX </w:t>
      </w:r>
      <w:r w:rsidR="00503DC2" w:rsidRPr="00583A4A">
        <w:rPr>
          <w:rFonts w:ascii="Verdana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 xml:space="preserve">muszą stanowić ćwiczenia praktyczne polegające na pracy własnej uczestników </w:t>
      </w:r>
      <w:r w:rsidR="00483FF7" w:rsidRPr="00583A4A">
        <w:rPr>
          <w:rFonts w:ascii="Verdana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>związanej</w:t>
      </w:r>
      <w:r w:rsidR="00503DC2" w:rsidRPr="00583A4A">
        <w:rPr>
          <w:rFonts w:ascii="Verdana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 xml:space="preserve"> ich pomysłem na biznes.</w:t>
      </w:r>
    </w:p>
    <w:p w14:paraId="0584D4CD" w14:textId="034F6DC2" w:rsidR="008E5183" w:rsidRPr="00583A4A" w:rsidRDefault="00503DC2" w:rsidP="00925EE2">
      <w:pPr>
        <w:pBdr>
          <w:top w:val="nil"/>
          <w:left w:val="nil"/>
          <w:bottom w:val="nil"/>
          <w:right w:val="nil"/>
          <w:between w:val="nil"/>
        </w:pBdr>
        <w:spacing w:after="0" w:line="274" w:lineRule="auto"/>
        <w:jc w:val="both"/>
        <w:rPr>
          <w:rFonts w:ascii="Verdana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</w:pPr>
      <w:r w:rsidRPr="00583A4A">
        <w:rPr>
          <w:rFonts w:ascii="Verdana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 xml:space="preserve">Minimum </w:t>
      </w:r>
      <w:r w:rsidR="00583A4A" w:rsidRPr="00583A4A">
        <w:rPr>
          <w:rFonts w:ascii="Verdana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>5</w:t>
      </w:r>
      <w:r w:rsidR="00B11A21" w:rsidRPr="00583A4A">
        <w:rPr>
          <w:rFonts w:ascii="Verdana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 xml:space="preserve">0% czasu szkolenia </w:t>
      </w:r>
      <w:r w:rsidRPr="00583A4A">
        <w:rPr>
          <w:rFonts w:ascii="Verdana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 xml:space="preserve">dla bloku tematycznego X </w:t>
      </w:r>
      <w:r w:rsidR="00B11A21" w:rsidRPr="00583A4A">
        <w:rPr>
          <w:rFonts w:ascii="Verdana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>muszą stanowić ćwiczenia praktyczne polegające na pracy własnej uczestników nad ich własnymi biznesplanami.</w:t>
      </w:r>
    </w:p>
    <w:p w14:paraId="6A67887C" w14:textId="77777777" w:rsidR="00B11A21" w:rsidRPr="00583A4A" w:rsidRDefault="00B11A21" w:rsidP="00925EE2">
      <w:pPr>
        <w:pBdr>
          <w:top w:val="nil"/>
          <w:left w:val="nil"/>
          <w:bottom w:val="nil"/>
          <w:right w:val="nil"/>
          <w:between w:val="nil"/>
        </w:pBdr>
        <w:spacing w:after="0" w:line="274" w:lineRule="auto"/>
        <w:rPr>
          <w:rFonts w:ascii="Verdana" w:hAnsi="Verdana" w:cstheme="minorHAnsi"/>
          <w:b/>
          <w:bCs/>
          <w:color w:val="000000"/>
          <w:kern w:val="2"/>
          <w:sz w:val="20"/>
          <w:szCs w:val="20"/>
          <w:u w:val="single"/>
          <w14:ligatures w14:val="standardContextual"/>
        </w:rPr>
      </w:pPr>
    </w:p>
    <w:p w14:paraId="63561CD4" w14:textId="096F14FD" w:rsidR="009A6FF2" w:rsidRPr="00583A4A" w:rsidRDefault="009A6FF2" w:rsidP="00925EE2">
      <w:pPr>
        <w:pBdr>
          <w:top w:val="nil"/>
          <w:left w:val="nil"/>
          <w:bottom w:val="nil"/>
          <w:right w:val="nil"/>
          <w:between w:val="nil"/>
        </w:pBdr>
        <w:spacing w:after="0" w:line="274" w:lineRule="auto"/>
        <w:rPr>
          <w:rFonts w:ascii="Verdana" w:hAnsi="Verdana" w:cstheme="minorHAnsi"/>
          <w:b/>
          <w:bCs/>
          <w:color w:val="000000"/>
          <w:kern w:val="2"/>
          <w:sz w:val="20"/>
          <w:szCs w:val="20"/>
          <w:u w:val="single"/>
          <w14:ligatures w14:val="standardContextual"/>
        </w:rPr>
      </w:pPr>
      <w:r w:rsidRPr="00583A4A">
        <w:rPr>
          <w:rFonts w:ascii="Verdana" w:hAnsi="Verdana" w:cstheme="minorHAnsi"/>
          <w:b/>
          <w:bCs/>
          <w:color w:val="000000"/>
          <w:kern w:val="2"/>
          <w:sz w:val="20"/>
          <w:szCs w:val="20"/>
          <w:u w:val="single"/>
          <w14:ligatures w14:val="standardContextual"/>
        </w:rPr>
        <w:t xml:space="preserve">Efekty szkolenia: </w:t>
      </w:r>
    </w:p>
    <w:p w14:paraId="475665FE" w14:textId="3CB9E6C7" w:rsidR="007C2D92" w:rsidRPr="00583A4A" w:rsidRDefault="009A6FF2" w:rsidP="00925EE2">
      <w:pPr>
        <w:pBdr>
          <w:top w:val="nil"/>
          <w:left w:val="nil"/>
          <w:bottom w:val="nil"/>
          <w:right w:val="nil"/>
          <w:between w:val="nil"/>
        </w:pBdr>
        <w:spacing w:after="0" w:line="274" w:lineRule="auto"/>
        <w:jc w:val="both"/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</w:pPr>
      <w:r w:rsidRPr="00583A4A"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  <w:t>Uczestnik po zakończon</w:t>
      </w:r>
      <w:r w:rsidR="00387A9E" w:rsidRPr="00583A4A"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  <w:t>ym szkoleniu</w:t>
      </w:r>
      <w:r w:rsidRPr="00583A4A"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  <w:t xml:space="preserve"> </w:t>
      </w:r>
      <w:r w:rsidR="00387A9E" w:rsidRPr="00583A4A"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  <w:t>zdobędzie wiedzę i umiejętności niezbędne do samodzielnego założenia i prowadzenia firmy.</w:t>
      </w:r>
    </w:p>
    <w:p w14:paraId="3557D04F" w14:textId="77777777" w:rsidR="009A6FF2" w:rsidRPr="00583A4A" w:rsidRDefault="009A6FF2" w:rsidP="00606A1F">
      <w:pPr>
        <w:pBdr>
          <w:top w:val="nil"/>
          <w:left w:val="nil"/>
          <w:bottom w:val="nil"/>
          <w:right w:val="nil"/>
          <w:between w:val="nil"/>
        </w:pBdr>
        <w:spacing w:after="0" w:line="274" w:lineRule="auto"/>
        <w:ind w:left="1440"/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</w:pPr>
    </w:p>
    <w:p w14:paraId="446FD557" w14:textId="5DEC8EAE" w:rsidR="00503DC2" w:rsidRPr="00583A4A" w:rsidRDefault="00503DC2" w:rsidP="00503DC2">
      <w:pPr>
        <w:spacing w:after="0" w:line="274" w:lineRule="auto"/>
        <w:jc w:val="both"/>
        <w:rPr>
          <w:rFonts w:ascii="Verdana" w:hAnsi="Verdana" w:cs="Calibri"/>
          <w:b/>
          <w:bCs/>
          <w:color w:val="000000"/>
          <w:kern w:val="2"/>
          <w:sz w:val="20"/>
          <w:szCs w:val="20"/>
          <w14:ligatures w14:val="standardContextual"/>
        </w:rPr>
      </w:pPr>
      <w:r w:rsidRPr="00583A4A">
        <w:rPr>
          <w:rFonts w:ascii="Verdana" w:hAnsi="Verdana" w:cs="Calibri"/>
          <w:b/>
          <w:bCs/>
          <w:color w:val="000000"/>
          <w:kern w:val="2"/>
          <w:sz w:val="20"/>
          <w:szCs w:val="20"/>
          <w14:ligatures w14:val="standardContextual"/>
        </w:rPr>
        <w:t>Informacje ogólne o szkoleniu</w:t>
      </w:r>
      <w:r w:rsidR="00483FF7" w:rsidRPr="00583A4A">
        <w:rPr>
          <w:rFonts w:ascii="Verdana" w:hAnsi="Verdana" w:cs="Calibri"/>
          <w:b/>
          <w:bCs/>
          <w:color w:val="000000"/>
          <w:kern w:val="2"/>
          <w:sz w:val="20"/>
          <w:szCs w:val="20"/>
          <w14:ligatures w14:val="standardContextual"/>
        </w:rPr>
        <w:t>:</w:t>
      </w:r>
    </w:p>
    <w:p w14:paraId="09D543DF" w14:textId="38EF59E3" w:rsidR="00503DC2" w:rsidRPr="00583A4A" w:rsidRDefault="00503DC2" w:rsidP="0024149F">
      <w:pPr>
        <w:pStyle w:val="Akapitzlist"/>
        <w:numPr>
          <w:ilvl w:val="0"/>
          <w:numId w:val="11"/>
        </w:numPr>
        <w:spacing w:line="274" w:lineRule="auto"/>
        <w:jc w:val="both"/>
        <w:rPr>
          <w:rFonts w:ascii="Verdana" w:hAnsi="Verdana" w:cstheme="minorHAnsi"/>
          <w:b/>
          <w:bCs/>
          <w:color w:val="000000"/>
          <w:kern w:val="2"/>
          <w:sz w:val="20"/>
          <w14:ligatures w14:val="standardContextual"/>
        </w:rPr>
      </w:pPr>
      <w:r w:rsidRPr="00583A4A">
        <w:rPr>
          <w:rFonts w:ascii="Verdana" w:hAnsi="Verdana" w:cs="Calibri"/>
          <w:b/>
          <w:bCs/>
          <w:color w:val="000000"/>
          <w:kern w:val="2"/>
          <w:sz w:val="20"/>
          <w14:ligatures w14:val="standardContextual"/>
        </w:rPr>
        <w:t>Czas trwania:</w:t>
      </w:r>
      <w:r w:rsidRPr="00583A4A">
        <w:rPr>
          <w:rFonts w:ascii="Verdana" w:hAnsi="Verdana" w:cs="Calibri"/>
          <w:color w:val="000000"/>
          <w:kern w:val="2"/>
          <w:sz w:val="20"/>
          <w14:ligatures w14:val="standardContextual"/>
        </w:rPr>
        <w:t xml:space="preserve"> 40 godzin </w:t>
      </w:r>
      <w:r w:rsidR="008C04E5" w:rsidRPr="00583A4A">
        <w:rPr>
          <w:rFonts w:ascii="Verdana" w:hAnsi="Verdana" w:cs="Calibri"/>
          <w:color w:val="000000"/>
          <w:kern w:val="2"/>
          <w:sz w:val="20"/>
          <w14:ligatures w14:val="standardContextual"/>
        </w:rPr>
        <w:t>szkolenia</w:t>
      </w:r>
      <w:r w:rsidRPr="00583A4A">
        <w:rPr>
          <w:rFonts w:ascii="Verdana" w:hAnsi="Verdana" w:cs="Calibri"/>
          <w:color w:val="000000"/>
          <w:kern w:val="2"/>
          <w:sz w:val="20"/>
          <w14:ligatures w14:val="standardContextual"/>
        </w:rPr>
        <w:t xml:space="preserve"> (łącznie 5 dni po 8 godzin</w:t>
      </w:r>
      <w:r w:rsidR="00E67572" w:rsidRPr="00583A4A">
        <w:rPr>
          <w:rFonts w:ascii="Verdana" w:hAnsi="Verdana" w:cs="Calibri"/>
          <w:color w:val="000000"/>
          <w:kern w:val="2"/>
          <w:sz w:val="20"/>
          <w14:ligatures w14:val="standardContextual"/>
        </w:rPr>
        <w:t xml:space="preserve"> w ciągu następujących po sobie dni lub dzielone modułami</w:t>
      </w:r>
      <w:r w:rsidRPr="00583A4A">
        <w:rPr>
          <w:rFonts w:ascii="Verdana" w:hAnsi="Verdana" w:cs="Calibri"/>
          <w:color w:val="000000"/>
          <w:kern w:val="2"/>
          <w:sz w:val="20"/>
          <w14:ligatures w14:val="standardContextual"/>
        </w:rPr>
        <w:t xml:space="preserve">). Szkolenia co do zasady będą organizowane w dni robocze. </w:t>
      </w:r>
      <w:r w:rsidR="00483FF7" w:rsidRPr="00583A4A">
        <w:rPr>
          <w:rFonts w:ascii="Verdana" w:hAnsi="Verdana" w:cs="Calibri"/>
          <w:color w:val="000000"/>
          <w:kern w:val="2"/>
          <w:sz w:val="20"/>
          <w14:ligatures w14:val="standardContextual"/>
        </w:rPr>
        <w:t xml:space="preserve">Szkolenia mogą być realizowane w godzinach 08:00-20:00. </w:t>
      </w:r>
      <w:r w:rsidRPr="00583A4A">
        <w:rPr>
          <w:rFonts w:ascii="Verdana" w:hAnsi="Verdana" w:cs="Calibri"/>
          <w:color w:val="000000"/>
          <w:kern w:val="2"/>
          <w:sz w:val="20"/>
          <w14:ligatures w14:val="standardContextual"/>
        </w:rPr>
        <w:t>Z uwagi na dostępność jednej sali szkoleniowej, w jednym dniu może odbywać się szkolenie tylko dla jednej grupy.</w:t>
      </w:r>
      <w:r w:rsidR="008C04E5" w:rsidRPr="00583A4A">
        <w:rPr>
          <w:rFonts w:ascii="Verdana" w:hAnsi="Verdana" w:cs="Calibri"/>
          <w:color w:val="000000"/>
          <w:kern w:val="2"/>
          <w:sz w:val="20"/>
          <w14:ligatures w14:val="standardContextual"/>
        </w:rPr>
        <w:t xml:space="preserve"> </w:t>
      </w:r>
    </w:p>
    <w:p w14:paraId="01D96001" w14:textId="25CA652B" w:rsidR="00503DC2" w:rsidRPr="00583A4A" w:rsidRDefault="00503DC2" w:rsidP="0024149F">
      <w:pPr>
        <w:numPr>
          <w:ilvl w:val="0"/>
          <w:numId w:val="11"/>
        </w:numPr>
        <w:spacing w:after="0" w:line="274" w:lineRule="auto"/>
        <w:jc w:val="both"/>
        <w:rPr>
          <w:rFonts w:ascii="Verdana" w:hAnsi="Verdana" w:cs="Calibri"/>
          <w:color w:val="000000"/>
          <w:kern w:val="2"/>
          <w:sz w:val="20"/>
          <w:szCs w:val="20"/>
          <w14:ligatures w14:val="standardContextual"/>
        </w:rPr>
      </w:pPr>
      <w:r w:rsidRPr="00583A4A">
        <w:rPr>
          <w:rFonts w:ascii="Verdana" w:hAnsi="Verdana" w:cs="Calibri"/>
          <w:b/>
          <w:bCs/>
          <w:color w:val="000000"/>
          <w:kern w:val="2"/>
          <w:sz w:val="20"/>
          <w:szCs w:val="20"/>
          <w14:ligatures w14:val="standardContextual"/>
        </w:rPr>
        <w:t>Struktura:</w:t>
      </w:r>
      <w:r w:rsidRPr="00583A4A">
        <w:rPr>
          <w:rFonts w:ascii="Verdana" w:hAnsi="Verdana" w:cs="Calibri"/>
          <w:color w:val="000000"/>
          <w:kern w:val="2"/>
          <w:sz w:val="20"/>
          <w:szCs w:val="20"/>
          <w14:ligatures w14:val="standardContextual"/>
        </w:rPr>
        <w:t xml:space="preserve"> Szkolenie składa się z </w:t>
      </w:r>
      <w:r w:rsidR="00E555DF" w:rsidRPr="00583A4A">
        <w:rPr>
          <w:rFonts w:ascii="Verdana" w:hAnsi="Verdana" w:cs="Calibri"/>
          <w:color w:val="000000"/>
          <w:kern w:val="2"/>
          <w:sz w:val="20"/>
          <w:szCs w:val="20"/>
          <w14:ligatures w14:val="standardContextual"/>
        </w:rPr>
        <w:t>dziesięciu</w:t>
      </w:r>
      <w:r w:rsidRPr="00583A4A">
        <w:rPr>
          <w:rFonts w:ascii="Verdana" w:hAnsi="Verdana" w:cs="Calibri"/>
          <w:color w:val="000000"/>
          <w:kern w:val="2"/>
          <w:sz w:val="20"/>
          <w:szCs w:val="20"/>
          <w14:ligatures w14:val="standardContextual"/>
        </w:rPr>
        <w:t xml:space="preserve"> bloków tematycznych łączących się w moduł ABC przedsiębiorczości oraz warsztaty z tworzenia biznesplanu.</w:t>
      </w:r>
    </w:p>
    <w:p w14:paraId="2BB0F023" w14:textId="77777777" w:rsidR="00503DC2" w:rsidRPr="00583A4A" w:rsidRDefault="00503DC2" w:rsidP="00503DC2">
      <w:pPr>
        <w:spacing w:after="0" w:line="274" w:lineRule="auto"/>
        <w:ind w:left="360"/>
        <w:jc w:val="both"/>
        <w:rPr>
          <w:rFonts w:ascii="Verdana" w:hAnsi="Verdana" w:cs="Calibri"/>
          <w:color w:val="000000"/>
          <w:kern w:val="2"/>
          <w:sz w:val="20"/>
          <w:szCs w:val="20"/>
          <w14:ligatures w14:val="standardContextual"/>
        </w:rPr>
      </w:pPr>
    </w:p>
    <w:p w14:paraId="042BDAC4" w14:textId="44A43E35" w:rsidR="009A6FF2" w:rsidRPr="00583A4A" w:rsidRDefault="009A6FF2" w:rsidP="0024149F">
      <w:pPr>
        <w:pStyle w:val="Akapitzlist"/>
        <w:numPr>
          <w:ilvl w:val="2"/>
          <w:numId w:val="1"/>
        </w:numPr>
        <w:spacing w:line="274" w:lineRule="auto"/>
        <w:ind w:left="284" w:hanging="284"/>
        <w:jc w:val="both"/>
        <w:rPr>
          <w:rFonts w:ascii="Verdana" w:hAnsi="Verdana" w:cstheme="minorHAnsi"/>
          <w:b/>
          <w:bCs/>
          <w:color w:val="000000"/>
          <w:kern w:val="2"/>
          <w:sz w:val="20"/>
          <w14:ligatures w14:val="standardContextual"/>
        </w:rPr>
      </w:pPr>
      <w:r w:rsidRPr="00583A4A">
        <w:rPr>
          <w:rFonts w:ascii="Verdana" w:hAnsi="Verdana" w:cstheme="minorHAnsi"/>
          <w:b/>
          <w:bCs/>
          <w:color w:val="000000"/>
          <w:kern w:val="2"/>
          <w:sz w:val="20"/>
          <w14:ligatures w14:val="standardContextual"/>
        </w:rPr>
        <w:t>Miejsce</w:t>
      </w:r>
      <w:r w:rsidR="00A62C79" w:rsidRPr="00583A4A">
        <w:rPr>
          <w:rFonts w:ascii="Verdana" w:hAnsi="Verdana" w:cstheme="minorHAnsi"/>
          <w:b/>
          <w:bCs/>
          <w:color w:val="000000"/>
          <w:kern w:val="2"/>
          <w:sz w:val="20"/>
          <w14:ligatures w14:val="standardContextual"/>
        </w:rPr>
        <w:t xml:space="preserve"> szkolenia:</w:t>
      </w:r>
    </w:p>
    <w:p w14:paraId="3F1A9592" w14:textId="77777777" w:rsidR="00583A4A" w:rsidRPr="00583A4A" w:rsidRDefault="00A62C79" w:rsidP="00606A1F">
      <w:pPr>
        <w:spacing w:after="0" w:line="274" w:lineRule="auto"/>
        <w:jc w:val="both"/>
        <w:rPr>
          <w:rFonts w:ascii="Verdana" w:hAnsi="Verdana" w:cs="Calibri"/>
          <w:color w:val="000000" w:themeColor="text1"/>
          <w:sz w:val="20"/>
          <w:szCs w:val="20"/>
        </w:rPr>
      </w:pPr>
      <w:r w:rsidRPr="00583A4A">
        <w:rPr>
          <w:rFonts w:ascii="Verdana" w:hAnsi="Verdana" w:cs="Calibri"/>
          <w:color w:val="000000" w:themeColor="text1"/>
          <w:sz w:val="20"/>
          <w:szCs w:val="20"/>
        </w:rPr>
        <w:t>ul. Dmowskiego 3, 62-500 Konin (salę zapewnia Zamawiający).</w:t>
      </w:r>
      <w:r w:rsidR="0085290E" w:rsidRPr="00583A4A">
        <w:rPr>
          <w:rFonts w:ascii="Verdana" w:hAnsi="Verdana" w:cs="Calibri"/>
          <w:color w:val="000000" w:themeColor="text1"/>
          <w:sz w:val="20"/>
          <w:szCs w:val="20"/>
        </w:rPr>
        <w:t xml:space="preserve"> Sala jest wyposażona w projektor/rzutnik, klimatyzację oraz miejsca siedzące dla uczestników i osoby prowadzącej szkolenie.</w:t>
      </w:r>
      <w:r w:rsidR="00E67572" w:rsidRPr="00583A4A">
        <w:rPr>
          <w:rFonts w:ascii="Verdana" w:hAnsi="Verdana" w:cs="Calibri"/>
          <w:color w:val="000000" w:themeColor="text1"/>
          <w:sz w:val="20"/>
          <w:szCs w:val="20"/>
        </w:rPr>
        <w:t xml:space="preserve"> </w:t>
      </w:r>
      <w:r w:rsidR="0080663B" w:rsidRPr="00583A4A">
        <w:rPr>
          <w:rFonts w:ascii="Verdana" w:hAnsi="Verdana" w:cs="Calibri"/>
          <w:color w:val="000000" w:themeColor="text1"/>
          <w:sz w:val="20"/>
          <w:szCs w:val="20"/>
        </w:rPr>
        <w:t xml:space="preserve">Sala jest umiejscowiona na parterze. </w:t>
      </w:r>
      <w:r w:rsidR="00E67572" w:rsidRPr="00583A4A">
        <w:rPr>
          <w:rFonts w:ascii="Verdana" w:hAnsi="Verdana" w:cs="Calibri"/>
          <w:color w:val="000000" w:themeColor="text1"/>
          <w:sz w:val="20"/>
          <w:szCs w:val="20"/>
        </w:rPr>
        <w:t xml:space="preserve">Sala szkoleniowa jest w pełni przystosowana do potrzeb osób ze szczególnymi potrzebami. </w:t>
      </w:r>
      <w:r w:rsidR="002777C2" w:rsidRPr="00583A4A">
        <w:rPr>
          <w:rFonts w:ascii="Verdana" w:hAnsi="Verdana" w:cs="Calibri"/>
          <w:color w:val="000000" w:themeColor="text1"/>
          <w:sz w:val="20"/>
          <w:szCs w:val="20"/>
        </w:rPr>
        <w:t>Wejście do budynku znajduje się bezpośrednio z poziomu ulicy</w:t>
      </w:r>
      <w:r w:rsidR="00E67572" w:rsidRPr="00583A4A">
        <w:rPr>
          <w:rFonts w:ascii="Verdana" w:hAnsi="Verdana" w:cs="Calibri"/>
          <w:color w:val="000000" w:themeColor="text1"/>
          <w:sz w:val="20"/>
          <w:szCs w:val="20"/>
        </w:rPr>
        <w:t>, a szerokie drzwi gwarantują swobodne poruszanie się. W sali zapewn</w:t>
      </w:r>
      <w:r w:rsidR="002777C2" w:rsidRPr="00583A4A">
        <w:rPr>
          <w:rFonts w:ascii="Verdana" w:hAnsi="Verdana" w:cs="Calibri"/>
          <w:color w:val="000000" w:themeColor="text1"/>
          <w:sz w:val="20"/>
          <w:szCs w:val="20"/>
        </w:rPr>
        <w:t>iono</w:t>
      </w:r>
      <w:r w:rsidR="00E67572" w:rsidRPr="00583A4A">
        <w:rPr>
          <w:rFonts w:ascii="Verdana" w:hAnsi="Verdana" w:cs="Calibri"/>
          <w:color w:val="000000" w:themeColor="text1"/>
          <w:sz w:val="20"/>
          <w:szCs w:val="20"/>
        </w:rPr>
        <w:t xml:space="preserve"> elastyczną przestrzeń dla uczestników na wózkach. Na tym samym poziomie znajduje się nowoczesna, specjalnie wyposażona toaleta.</w:t>
      </w:r>
    </w:p>
    <w:p w14:paraId="76E325EA" w14:textId="77777777" w:rsidR="00583A4A" w:rsidRPr="00583A4A" w:rsidRDefault="00583A4A" w:rsidP="00606A1F">
      <w:pPr>
        <w:spacing w:after="0" w:line="274" w:lineRule="auto"/>
        <w:jc w:val="both"/>
        <w:rPr>
          <w:rFonts w:ascii="Verdana" w:hAnsi="Verdana" w:cs="Calibri"/>
          <w:color w:val="000000" w:themeColor="text1"/>
          <w:sz w:val="20"/>
          <w:szCs w:val="20"/>
        </w:rPr>
      </w:pPr>
    </w:p>
    <w:p w14:paraId="00E3F8CC" w14:textId="79E8E697" w:rsidR="00A62C79" w:rsidRPr="00583A4A" w:rsidRDefault="00A62C79" w:rsidP="00606A1F">
      <w:pPr>
        <w:spacing w:after="0" w:line="274" w:lineRule="auto"/>
        <w:jc w:val="both"/>
        <w:rPr>
          <w:rFonts w:ascii="Verdana" w:hAnsi="Verdana" w:cs="Calibri"/>
          <w:b/>
          <w:bCs/>
          <w:color w:val="000000" w:themeColor="text1"/>
          <w:sz w:val="20"/>
          <w:szCs w:val="20"/>
        </w:rPr>
      </w:pPr>
      <w:r w:rsidRPr="00583A4A">
        <w:rPr>
          <w:rFonts w:ascii="Verdana" w:hAnsi="Verdana" w:cs="Calibri"/>
          <w:b/>
          <w:bCs/>
          <w:color w:val="000000" w:themeColor="text1"/>
          <w:sz w:val="20"/>
          <w:szCs w:val="20"/>
        </w:rPr>
        <w:t>5. Catering</w:t>
      </w:r>
    </w:p>
    <w:p w14:paraId="373474F4" w14:textId="5B0F3926" w:rsidR="009A6FF2" w:rsidRPr="00583A4A" w:rsidRDefault="00A62C79" w:rsidP="00606A1F">
      <w:pPr>
        <w:spacing w:after="0" w:line="274" w:lineRule="auto"/>
        <w:jc w:val="both"/>
        <w:rPr>
          <w:rFonts w:ascii="Verdana" w:hAnsi="Verdana" w:cs="Calibri"/>
          <w:color w:val="000000" w:themeColor="text1"/>
          <w:sz w:val="20"/>
          <w:szCs w:val="20"/>
        </w:rPr>
      </w:pPr>
      <w:r w:rsidRPr="00583A4A"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  <w:t>Usługę cateringową zapewnia Zamawiający</w:t>
      </w:r>
      <w:r w:rsidR="003C2E72" w:rsidRPr="00583A4A"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  <w:t>.</w:t>
      </w:r>
      <w:r w:rsidR="0085290E" w:rsidRPr="00583A4A">
        <w:rPr>
          <w:rFonts w:ascii="Verdana" w:hAnsi="Verdana" w:cstheme="minorHAnsi"/>
          <w:color w:val="000000"/>
          <w:kern w:val="2"/>
          <w:sz w:val="20"/>
          <w:szCs w:val="20"/>
          <w14:ligatures w14:val="standardContextual"/>
        </w:rPr>
        <w:t xml:space="preserve"> Usługa cateringowa jest zapewniona wyłącznie dla uczestników projektu.</w:t>
      </w:r>
    </w:p>
    <w:p w14:paraId="02FADBFE" w14:textId="77777777" w:rsidR="00503DC2" w:rsidRPr="00583A4A" w:rsidRDefault="00503DC2" w:rsidP="00606A1F">
      <w:pPr>
        <w:spacing w:after="0" w:line="274" w:lineRule="auto"/>
        <w:jc w:val="both"/>
        <w:rPr>
          <w:rFonts w:ascii="Verdana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</w:pPr>
    </w:p>
    <w:p w14:paraId="6D625A63" w14:textId="3337E938" w:rsidR="009A6FF2" w:rsidRPr="00583A4A" w:rsidRDefault="007C2D92" w:rsidP="00606A1F">
      <w:pPr>
        <w:spacing w:after="0" w:line="274" w:lineRule="auto"/>
        <w:jc w:val="both"/>
        <w:rPr>
          <w:rFonts w:ascii="Verdana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</w:pPr>
      <w:r w:rsidRPr="00583A4A">
        <w:rPr>
          <w:rFonts w:ascii="Verdana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>6</w:t>
      </w:r>
      <w:r w:rsidR="009A6FF2" w:rsidRPr="00583A4A">
        <w:rPr>
          <w:rFonts w:ascii="Verdana" w:hAnsi="Verdana" w:cstheme="minorHAnsi"/>
          <w:b/>
          <w:bCs/>
          <w:color w:val="000000"/>
          <w:kern w:val="2"/>
          <w:sz w:val="20"/>
          <w:szCs w:val="20"/>
          <w14:ligatures w14:val="standardContextual"/>
        </w:rPr>
        <w:t>. Wymagania dotyczące Wykonawcy:</w:t>
      </w:r>
    </w:p>
    <w:p w14:paraId="71327FD9" w14:textId="1F8A0EC8" w:rsidR="009A6FF2" w:rsidRPr="00583A4A" w:rsidRDefault="009A6FF2" w:rsidP="0024149F">
      <w:pPr>
        <w:pStyle w:val="Akapitzlist"/>
        <w:numPr>
          <w:ilvl w:val="0"/>
          <w:numId w:val="12"/>
        </w:numPr>
        <w:spacing w:line="274" w:lineRule="auto"/>
        <w:jc w:val="both"/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</w:pPr>
      <w:r w:rsidRPr="00583A4A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Wykonawca jest odpowiedzialny za przygotowanie </w:t>
      </w:r>
      <w:r w:rsidR="003E2C0D" w:rsidRPr="00583A4A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i wydruk </w:t>
      </w:r>
      <w:r w:rsidRPr="00583A4A">
        <w:rPr>
          <w:rFonts w:ascii="Verdana" w:hAnsi="Verdana" w:cstheme="minorHAnsi"/>
          <w:color w:val="000000"/>
          <w:kern w:val="2"/>
          <w:sz w:val="20"/>
          <w14:ligatures w14:val="standardContextual"/>
        </w:rPr>
        <w:t xml:space="preserve">materiałów szkoleniowych, przeprowadzenie szkoleń oraz ocenę efektów </w:t>
      </w:r>
      <w:r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>kształcenia, w tym</w:t>
      </w:r>
      <w:r w:rsidR="00503DC2"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 xml:space="preserve"> przygotowanie/opracowanie oraz</w:t>
      </w:r>
      <w:r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 xml:space="preserve"> </w:t>
      </w:r>
      <w:r w:rsidR="00503DC2"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 xml:space="preserve">przeprowadzenie </w:t>
      </w:r>
      <w:r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 xml:space="preserve">testów </w:t>
      </w:r>
      <w:r w:rsidR="00503DC2"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>przed i po zakończeniu szkolenia</w:t>
      </w:r>
      <w:r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>.</w:t>
      </w:r>
    </w:p>
    <w:p w14:paraId="5893E579" w14:textId="25359A80" w:rsidR="00583A4A" w:rsidRPr="00FD6967" w:rsidRDefault="003E2C0D" w:rsidP="00583A4A">
      <w:pPr>
        <w:pStyle w:val="Akapitzlist"/>
        <w:numPr>
          <w:ilvl w:val="0"/>
          <w:numId w:val="12"/>
        </w:numPr>
        <w:spacing w:line="259" w:lineRule="auto"/>
        <w:ind w:left="714" w:hanging="357"/>
        <w:jc w:val="both"/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</w:pPr>
      <w:r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>Osoba prowadząc</w:t>
      </w:r>
      <w:r w:rsidR="008C04E5"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>a</w:t>
      </w:r>
      <w:r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 xml:space="preserve"> szkolenia dla uczestników </w:t>
      </w:r>
      <w:r w:rsidR="008C04E5"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 xml:space="preserve">– Wykładowca, </w:t>
      </w:r>
      <w:r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>zobowiązan</w:t>
      </w:r>
      <w:r w:rsidR="008C04E5"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>y jest</w:t>
      </w:r>
      <w:r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 xml:space="preserve"> do </w:t>
      </w:r>
      <w:r w:rsidR="00F278DA"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>zapoznania się z Regulaminem rekrutacji i udziału w projekcie wraz z załącznikami</w:t>
      </w:r>
      <w:r w:rsid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 xml:space="preserve"> </w:t>
      </w:r>
      <w:r w:rsidR="00583A4A" w:rsidRPr="00FD6967">
        <w:rPr>
          <w:rFonts w:ascii="Verdana" w:hAnsi="Verdana"/>
          <w:sz w:val="20"/>
        </w:rPr>
        <w:t>oraz stosowania jego postanowień</w:t>
      </w:r>
      <w:r w:rsidR="00583A4A">
        <w:rPr>
          <w:rFonts w:ascii="Verdana" w:hAnsi="Verdana"/>
          <w:sz w:val="20"/>
        </w:rPr>
        <w:t xml:space="preserve">. Aktualna wersja dokumentacji dotyczącej projektu znajduje się na stronie Zamawiającego: </w:t>
      </w:r>
      <w:hyperlink r:id="rId8" w:history="1">
        <w:r w:rsidR="00583A4A" w:rsidRPr="00456853">
          <w:rPr>
            <w:rStyle w:val="Hipercze"/>
            <w:rFonts w:ascii="Verdana" w:hAnsi="Verdana"/>
            <w:sz w:val="20"/>
          </w:rPr>
          <w:t>https://warp.org.pl/dotacje/klient-indywidualny/droga-do-zatrudnienia-po-weglu/dokumentacja-projektu-3/</w:t>
        </w:r>
      </w:hyperlink>
      <w:r w:rsidR="00583A4A">
        <w:rPr>
          <w:rFonts w:ascii="Verdana" w:hAnsi="Verdana"/>
          <w:sz w:val="20"/>
        </w:rPr>
        <w:t>;</w:t>
      </w:r>
    </w:p>
    <w:p w14:paraId="21A405FD" w14:textId="4AEE3B8E" w:rsidR="003E2C0D" w:rsidRPr="00583A4A" w:rsidRDefault="00F278DA" w:rsidP="0024149F">
      <w:pPr>
        <w:pStyle w:val="Akapitzlist"/>
        <w:numPr>
          <w:ilvl w:val="0"/>
          <w:numId w:val="12"/>
        </w:numPr>
        <w:spacing w:line="274" w:lineRule="auto"/>
        <w:jc w:val="both"/>
        <w:rPr>
          <w:rFonts w:ascii="Verdana" w:hAnsi="Verdana" w:cstheme="minorHAnsi"/>
          <w:kern w:val="2"/>
          <w:sz w:val="20"/>
          <w14:ligatures w14:val="standardContextual"/>
        </w:rPr>
      </w:pPr>
      <w:r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 xml:space="preserve">Osoba prowadząca szkolenia dla uczestników – Wykładowca, zobowiązany jest do </w:t>
      </w:r>
      <w:r w:rsidR="003E2C0D"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 xml:space="preserve">odbycia szkolenia/spotkania z osobą/osobami wyznaczonymi przez Zamawiającego w celu przekazania szczegółowych zasad obowiązujących w projekcie </w:t>
      </w:r>
      <w:r w:rsidR="003E2C0D" w:rsidRPr="00583A4A">
        <w:rPr>
          <w:rFonts w:ascii="Verdana" w:hAnsi="Verdana" w:cstheme="minorHAnsi"/>
          <w:kern w:val="2"/>
          <w:sz w:val="20"/>
          <w14:ligatures w14:val="standardContextual"/>
        </w:rPr>
        <w:t xml:space="preserve">„Podnoszenie </w:t>
      </w:r>
      <w:r w:rsidR="003E2C0D" w:rsidRPr="00583A4A">
        <w:rPr>
          <w:rFonts w:ascii="Verdana" w:hAnsi="Verdana" w:cstheme="minorHAnsi"/>
          <w:kern w:val="2"/>
          <w:sz w:val="20"/>
          <w14:ligatures w14:val="standardContextual"/>
        </w:rPr>
        <w:br/>
        <w:t xml:space="preserve">i zmiana kwalifikacji oraz aktywizacja zawodowa pracowników Grupy Kapitałowej Zespołu Elektrowni Pątnów- Adamów – Konin zorientowana na utworzenie i utrzymanie miejsc pracy. ,,Droga do zatrudnienia po węglu.””. Ma to zapewnić realizowanie szkoleń w zgodzie z obowiązującymi w projekcie zasadami. Szkolenie/spotkanie </w:t>
      </w:r>
      <w:r w:rsidR="002777C2" w:rsidRPr="00583A4A">
        <w:rPr>
          <w:rFonts w:ascii="Verdana" w:hAnsi="Verdana" w:cstheme="minorHAnsi"/>
          <w:kern w:val="2"/>
          <w:sz w:val="20"/>
          <w14:ligatures w14:val="standardContextual"/>
        </w:rPr>
        <w:t xml:space="preserve">będzie trwało nie więcej niż 8 godzin i </w:t>
      </w:r>
      <w:r w:rsidR="003E2C0D" w:rsidRPr="00583A4A">
        <w:rPr>
          <w:rFonts w:ascii="Verdana" w:hAnsi="Verdana" w:cstheme="minorHAnsi"/>
          <w:kern w:val="2"/>
          <w:sz w:val="20"/>
          <w14:ligatures w14:val="standardContextual"/>
        </w:rPr>
        <w:t>zostanie przeprowadzone przed rozpoczęciem szkoleń dla uczestników</w:t>
      </w:r>
      <w:r w:rsidR="002777C2" w:rsidRPr="00583A4A">
        <w:rPr>
          <w:rFonts w:ascii="Verdana" w:hAnsi="Verdana" w:cstheme="minorHAnsi"/>
          <w:kern w:val="2"/>
          <w:sz w:val="20"/>
          <w14:ligatures w14:val="standardContextual"/>
        </w:rPr>
        <w:t xml:space="preserve">. W przypadku zmian w zakresie zasad </w:t>
      </w:r>
      <w:r w:rsidR="003E2C0D" w:rsidRPr="00583A4A">
        <w:rPr>
          <w:rFonts w:ascii="Verdana" w:hAnsi="Verdana" w:cstheme="minorHAnsi"/>
          <w:kern w:val="2"/>
          <w:sz w:val="20"/>
          <w14:ligatures w14:val="standardContextual"/>
        </w:rPr>
        <w:t>realizacji projektu, wypełniania dokumentacji i inn</w:t>
      </w:r>
      <w:r w:rsidR="002777C2" w:rsidRPr="00583A4A">
        <w:rPr>
          <w:rFonts w:ascii="Verdana" w:hAnsi="Verdana" w:cstheme="minorHAnsi"/>
          <w:kern w:val="2"/>
          <w:sz w:val="20"/>
          <w14:ligatures w14:val="standardContextual"/>
        </w:rPr>
        <w:t>ych Zamawiający przekaże stosowne informacje aktualizując Wykonawcy za pomocą środków komunikacji elektronicznej</w:t>
      </w:r>
      <w:r w:rsidR="003E2C0D" w:rsidRPr="00583A4A">
        <w:rPr>
          <w:rFonts w:ascii="Verdana" w:hAnsi="Verdana" w:cstheme="minorHAnsi"/>
          <w:kern w:val="2"/>
          <w:sz w:val="20"/>
          <w14:ligatures w14:val="standardContextual"/>
        </w:rPr>
        <w:t xml:space="preserve">. </w:t>
      </w:r>
    </w:p>
    <w:p w14:paraId="32882111" w14:textId="1465691B" w:rsidR="003E2C0D" w:rsidRPr="00583A4A" w:rsidRDefault="003E2C0D" w:rsidP="0024149F">
      <w:pPr>
        <w:pStyle w:val="Akapitzlist"/>
        <w:numPr>
          <w:ilvl w:val="0"/>
          <w:numId w:val="12"/>
        </w:numPr>
        <w:spacing w:line="274" w:lineRule="auto"/>
        <w:jc w:val="both"/>
        <w:rPr>
          <w:rFonts w:ascii="Verdana" w:hAnsi="Verdana" w:cstheme="minorHAnsi"/>
          <w:kern w:val="2"/>
          <w:sz w:val="20"/>
          <w14:ligatures w14:val="standardContextual"/>
        </w:rPr>
      </w:pPr>
      <w:r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>Wykonawca zobowiązany jest do bieżącej aktualizacji – przed każdą grupą szkoleniową, materiałów szkoleniowych w zakresie przepisów, wysokości składek</w:t>
      </w:r>
      <w:r w:rsidR="00E555DF"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 xml:space="preserve">, </w:t>
      </w:r>
      <w:r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>zasad realizacji projektu</w:t>
      </w:r>
      <w:r w:rsidR="00E555DF"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 xml:space="preserve"> i innych</w:t>
      </w:r>
      <w:r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>.</w:t>
      </w:r>
    </w:p>
    <w:p w14:paraId="395F99A6" w14:textId="2283D2B5" w:rsidR="009A6FF2" w:rsidRPr="00583A4A" w:rsidRDefault="009A6FF2" w:rsidP="0024149F">
      <w:pPr>
        <w:pStyle w:val="Akapitzlist"/>
        <w:numPr>
          <w:ilvl w:val="0"/>
          <w:numId w:val="12"/>
        </w:numPr>
        <w:spacing w:line="274" w:lineRule="auto"/>
        <w:jc w:val="both"/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</w:pPr>
      <w:r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 xml:space="preserve">Wykonawca zobowiązany jest do weryfikacji obecności uczestników podczas każdego szkolenia i </w:t>
      </w:r>
      <w:r w:rsidR="002777C2"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 xml:space="preserve">dopilnowania złożenia przez uczestników podpisów na liście </w:t>
      </w:r>
      <w:r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>obecności</w:t>
      </w:r>
    </w:p>
    <w:p w14:paraId="0894DEEE" w14:textId="3C33085E" w:rsidR="003E2C0D" w:rsidRPr="00583A4A" w:rsidRDefault="003E2C0D" w:rsidP="0024149F">
      <w:pPr>
        <w:pStyle w:val="Akapitzlist"/>
        <w:numPr>
          <w:ilvl w:val="0"/>
          <w:numId w:val="12"/>
        </w:numPr>
        <w:spacing w:line="274" w:lineRule="auto"/>
        <w:jc w:val="both"/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</w:pPr>
      <w:r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 xml:space="preserve">Osoba prowadzące szkolenie </w:t>
      </w:r>
      <w:r w:rsidR="008C04E5"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 xml:space="preserve">– Wykładowca, </w:t>
      </w:r>
      <w:r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>przygotuj</w:t>
      </w:r>
      <w:r w:rsidR="008C04E5"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>e</w:t>
      </w:r>
      <w:r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 xml:space="preserve"> notatkę podsumowującą dla każdego uczestnika, która obejmuje krótkie podsumowanie planowanego biznesu. Notatka powinna przedstawiać informacje w zakresie branż</w:t>
      </w:r>
      <w:r w:rsidR="008C04E5"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>y</w:t>
      </w:r>
      <w:r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 xml:space="preserve">, rodzaju świadczonych usług, grupy docelowej, modelu biznesowego oraz wypełnione w trakcie szkolenia: harmonogram wydatkowania budżetu, harmonogram wydatkowania wsparcia pomostowego, plan przychodów i plan kosztów. Notatka </w:t>
      </w:r>
      <w:r w:rsidR="008C04E5"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 xml:space="preserve">wraz z załącznikami </w:t>
      </w:r>
      <w:r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>będzie przekazywana m.in. doradcom wspierającym uczestników w przygotowaniu biznesplanu.</w:t>
      </w:r>
    </w:p>
    <w:p w14:paraId="57E895CD" w14:textId="49EB8477" w:rsidR="009A6FF2" w:rsidRPr="00583A4A" w:rsidRDefault="009A6FF2" w:rsidP="0024149F">
      <w:pPr>
        <w:pStyle w:val="Akapitzlist"/>
        <w:numPr>
          <w:ilvl w:val="0"/>
          <w:numId w:val="12"/>
        </w:numPr>
        <w:spacing w:line="274" w:lineRule="auto"/>
        <w:jc w:val="both"/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</w:pPr>
      <w:r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 xml:space="preserve">Wykonawca zobowiązany jest do przygotowania dla każdego uczestnika szkolenia dwóch egzemplarzy certyfikatu poświadczającego udział w szkoleniu, z których jeden egzemplarz zostanie przekazany uczestnikowi szkolenia po zakończonym szkoleniu, a jego odbiór powinien być potwierdzony pisemnie przez uczestnika (lista </w:t>
      </w:r>
      <w:r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lastRenderedPageBreak/>
        <w:t>odbioru certyfikatów), drugi egzemplarz zostanie przekazany Zamawiającemu po zakończeniu szkolenia.</w:t>
      </w:r>
    </w:p>
    <w:p w14:paraId="735DCAAB" w14:textId="5180F0FA" w:rsidR="009A6FF2" w:rsidRPr="00583A4A" w:rsidRDefault="009A6FF2" w:rsidP="0024149F">
      <w:pPr>
        <w:pStyle w:val="Akapitzlist"/>
        <w:numPr>
          <w:ilvl w:val="0"/>
          <w:numId w:val="12"/>
        </w:numPr>
        <w:spacing w:line="274" w:lineRule="auto"/>
        <w:jc w:val="both"/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</w:pPr>
      <w:r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 xml:space="preserve">Uczestnicy po zakończeniu cyklu szkoleniowego wypełnią formularz oceny, w którym ocenią </w:t>
      </w:r>
      <w:r w:rsidR="00503DC2"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>osobę/osoby prowadzące szkolenie</w:t>
      </w:r>
      <w:r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>.</w:t>
      </w:r>
    </w:p>
    <w:p w14:paraId="2C93047B" w14:textId="30EA7F3F" w:rsidR="00860D80" w:rsidRPr="00583A4A" w:rsidRDefault="009A6FF2" w:rsidP="0024149F">
      <w:pPr>
        <w:pStyle w:val="Akapitzlist"/>
        <w:numPr>
          <w:ilvl w:val="0"/>
          <w:numId w:val="12"/>
        </w:numPr>
        <w:spacing w:line="274" w:lineRule="auto"/>
        <w:jc w:val="both"/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</w:pPr>
      <w:r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 xml:space="preserve">Zamawiający zastrzega sobie prawo do uczestnictwa w wybranych zajęciach oraz wglądu </w:t>
      </w:r>
      <w:r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br/>
        <w:t xml:space="preserve">w dokumentację weryfikacji efektów (formularze pracy nad </w:t>
      </w:r>
      <w:r w:rsidR="00860D80"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>biznesplanem</w:t>
      </w:r>
      <w:r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>, arkusze ocen, ankiety ewaluacyjne).</w:t>
      </w:r>
    </w:p>
    <w:p w14:paraId="4DCEF73E" w14:textId="5291D622" w:rsidR="009A6FF2" w:rsidRPr="00583A4A" w:rsidRDefault="009A6FF2" w:rsidP="0024149F">
      <w:pPr>
        <w:pStyle w:val="Akapitzlist"/>
        <w:numPr>
          <w:ilvl w:val="0"/>
          <w:numId w:val="12"/>
        </w:numPr>
        <w:spacing w:line="274" w:lineRule="auto"/>
        <w:jc w:val="both"/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</w:pPr>
      <w:r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>Dostarczona dokumentacja weryfikacji efektów kształcenia</w:t>
      </w:r>
      <w:r w:rsidR="00860D80"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 xml:space="preserve"> </w:t>
      </w:r>
      <w:r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>oraz pozostałe dokumenty: listy obecności, certyfikaty, potwierdzenie odbioru certyfikatów</w:t>
      </w:r>
      <w:r w:rsidR="00860D80"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 xml:space="preserve"> i</w:t>
      </w:r>
      <w:r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 xml:space="preserve"> materiałów szkoleniowych, stanowią warunek pozytywnego odbioru szkole</w:t>
      </w:r>
      <w:r w:rsidR="00860D80"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>nia</w:t>
      </w:r>
      <w:r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 xml:space="preserve"> </w:t>
      </w:r>
      <w:r w:rsidR="008804B6"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 xml:space="preserve">– przygotowania Protokołu Odbioru bez zastrzeżeń, </w:t>
      </w:r>
      <w:r w:rsidRPr="00583A4A">
        <w:rPr>
          <w:rFonts w:ascii="Verdana" w:hAnsi="Verdana" w:cstheme="minorHAnsi"/>
          <w:color w:val="000000" w:themeColor="text1"/>
          <w:kern w:val="2"/>
          <w:sz w:val="20"/>
          <w14:ligatures w14:val="standardContextual"/>
        </w:rPr>
        <w:t>i mogą stanowić podstawę do naliczenia płatności.</w:t>
      </w:r>
    </w:p>
    <w:p w14:paraId="4C2F70C4" w14:textId="028AF6E3" w:rsidR="00654A13" w:rsidRPr="00583A4A" w:rsidRDefault="00654A13" w:rsidP="00606A1F">
      <w:pPr>
        <w:spacing w:after="0" w:line="274" w:lineRule="auto"/>
        <w:rPr>
          <w:rFonts w:ascii="Verdana" w:hAnsi="Verdana" w:cstheme="minorHAnsi"/>
          <w:sz w:val="20"/>
          <w:szCs w:val="20"/>
        </w:rPr>
      </w:pPr>
    </w:p>
    <w:sectPr w:rsidR="00654A13" w:rsidRPr="00583A4A" w:rsidSect="008B63E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E98DF" w14:textId="77777777" w:rsidR="000778EA" w:rsidRDefault="000778EA" w:rsidP="00654A13">
      <w:pPr>
        <w:spacing w:after="0" w:line="240" w:lineRule="auto"/>
      </w:pPr>
      <w:r>
        <w:separator/>
      </w:r>
    </w:p>
  </w:endnote>
  <w:endnote w:type="continuationSeparator" w:id="0">
    <w:p w14:paraId="661B5ACD" w14:textId="77777777" w:rsidR="000778EA" w:rsidRDefault="000778EA" w:rsidP="00654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DDDCE" w14:textId="5F762932" w:rsidR="00654A13" w:rsidRDefault="00A4788B" w:rsidP="0022639D">
    <w:pPr>
      <w:pStyle w:val="Stopka"/>
      <w:tabs>
        <w:tab w:val="clear" w:pos="9072"/>
      </w:tabs>
      <w:ind w:left="-709" w:right="-709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531752E2" wp14:editId="62BBA515">
          <wp:simplePos x="0" y="0"/>
          <wp:positionH relativeFrom="margin">
            <wp:align>center</wp:align>
          </wp:positionH>
          <wp:positionV relativeFrom="page">
            <wp:posOffset>9906000</wp:posOffset>
          </wp:positionV>
          <wp:extent cx="7239000" cy="650240"/>
          <wp:effectExtent l="0" t="0" r="0" b="0"/>
          <wp:wrapSquare wrapText="bothSides"/>
          <wp:docPr id="7109158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0915824" name="Obraz 7109158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9000" cy="650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BBC02" w14:textId="77777777" w:rsidR="000778EA" w:rsidRDefault="000778EA" w:rsidP="00654A13">
      <w:pPr>
        <w:spacing w:after="0" w:line="240" w:lineRule="auto"/>
      </w:pPr>
      <w:r>
        <w:separator/>
      </w:r>
    </w:p>
  </w:footnote>
  <w:footnote w:type="continuationSeparator" w:id="0">
    <w:p w14:paraId="025B4440" w14:textId="77777777" w:rsidR="000778EA" w:rsidRDefault="000778EA" w:rsidP="00654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82C63" w14:textId="47400A56" w:rsidR="009E469B" w:rsidRDefault="00091A1E" w:rsidP="005B0065">
    <w:pPr>
      <w:pStyle w:val="Nagwek"/>
      <w:spacing w:after="240" w:line="240" w:lineRule="auto"/>
      <w:rPr>
        <w:noProof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3548373A" wp14:editId="530D62BF">
          <wp:simplePos x="0" y="0"/>
          <wp:positionH relativeFrom="margin">
            <wp:align>center</wp:align>
          </wp:positionH>
          <wp:positionV relativeFrom="page">
            <wp:posOffset>136525</wp:posOffset>
          </wp:positionV>
          <wp:extent cx="7195820" cy="647700"/>
          <wp:effectExtent l="0" t="0" r="5080" b="0"/>
          <wp:wrapSquare wrapText="bothSides"/>
          <wp:docPr id="15004875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0487543" name="Obraz 15004875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582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3134"/>
    <w:multiLevelType w:val="multilevel"/>
    <w:tmpl w:val="17465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160" w:hanging="360"/>
      </w:pPr>
      <w:rPr>
        <w:rFonts w:hint="default"/>
        <w:b/>
        <w:bCs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EF12FE"/>
    <w:multiLevelType w:val="hybridMultilevel"/>
    <w:tmpl w:val="AE8A8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76DE7"/>
    <w:multiLevelType w:val="hybridMultilevel"/>
    <w:tmpl w:val="2BB2A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A04F0"/>
    <w:multiLevelType w:val="hybridMultilevel"/>
    <w:tmpl w:val="194262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242E0"/>
    <w:multiLevelType w:val="hybridMultilevel"/>
    <w:tmpl w:val="3D02D5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635B0"/>
    <w:multiLevelType w:val="hybridMultilevel"/>
    <w:tmpl w:val="3D02D5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A828B5"/>
    <w:multiLevelType w:val="hybridMultilevel"/>
    <w:tmpl w:val="A2B227FC"/>
    <w:lvl w:ilvl="0" w:tplc="ED3EF6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DB48A7"/>
    <w:multiLevelType w:val="hybridMultilevel"/>
    <w:tmpl w:val="E8EAE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E047B6"/>
    <w:multiLevelType w:val="hybridMultilevel"/>
    <w:tmpl w:val="DAD6C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7E63CC"/>
    <w:multiLevelType w:val="hybridMultilevel"/>
    <w:tmpl w:val="2ADEF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CE2992"/>
    <w:multiLevelType w:val="hybridMultilevel"/>
    <w:tmpl w:val="05BEA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EA4E9F"/>
    <w:multiLevelType w:val="hybridMultilevel"/>
    <w:tmpl w:val="BE6A5EAC"/>
    <w:lvl w:ilvl="0" w:tplc="82323ED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8962E0B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0F7C494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C5D06EB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8266FD2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448C3F0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C158CDB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1B6C613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DFD6B04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2" w15:restartNumberingAfterBreak="0">
    <w:nsid w:val="5FD37DD6"/>
    <w:multiLevelType w:val="hybridMultilevel"/>
    <w:tmpl w:val="84ECDCC6"/>
    <w:lvl w:ilvl="0" w:tplc="ED3EF6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9C1A12"/>
    <w:multiLevelType w:val="hybridMultilevel"/>
    <w:tmpl w:val="25F6C54C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B915EBC"/>
    <w:multiLevelType w:val="hybridMultilevel"/>
    <w:tmpl w:val="4510D636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6CD56FB2"/>
    <w:multiLevelType w:val="hybridMultilevel"/>
    <w:tmpl w:val="FA9CDEE2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E5034B4"/>
    <w:multiLevelType w:val="hybridMultilevel"/>
    <w:tmpl w:val="5BFE96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7E77B9"/>
    <w:multiLevelType w:val="hybridMultilevel"/>
    <w:tmpl w:val="A430424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7343168">
    <w:abstractNumId w:val="0"/>
  </w:num>
  <w:num w:numId="2" w16cid:durableId="534083819">
    <w:abstractNumId w:val="14"/>
  </w:num>
  <w:num w:numId="3" w16cid:durableId="965698756">
    <w:abstractNumId w:val="1"/>
  </w:num>
  <w:num w:numId="4" w16cid:durableId="1243104087">
    <w:abstractNumId w:val="9"/>
  </w:num>
  <w:num w:numId="5" w16cid:durableId="1209682732">
    <w:abstractNumId w:val="13"/>
  </w:num>
  <w:num w:numId="6" w16cid:durableId="1872910691">
    <w:abstractNumId w:val="7"/>
  </w:num>
  <w:num w:numId="7" w16cid:durableId="205219770">
    <w:abstractNumId w:val="2"/>
  </w:num>
  <w:num w:numId="8" w16cid:durableId="90704949">
    <w:abstractNumId w:val="10"/>
  </w:num>
  <w:num w:numId="9" w16cid:durableId="1647129652">
    <w:abstractNumId w:val="15"/>
  </w:num>
  <w:num w:numId="10" w16cid:durableId="1870992275">
    <w:abstractNumId w:val="5"/>
  </w:num>
  <w:num w:numId="11" w16cid:durableId="347104271">
    <w:abstractNumId w:val="12"/>
  </w:num>
  <w:num w:numId="12" w16cid:durableId="307983058">
    <w:abstractNumId w:val="6"/>
  </w:num>
  <w:num w:numId="13" w16cid:durableId="1352802253">
    <w:abstractNumId w:val="4"/>
  </w:num>
  <w:num w:numId="14" w16cid:durableId="1579368788">
    <w:abstractNumId w:val="11"/>
  </w:num>
  <w:num w:numId="15" w16cid:durableId="2051150555">
    <w:abstractNumId w:val="3"/>
  </w:num>
  <w:num w:numId="16" w16cid:durableId="41098843">
    <w:abstractNumId w:val="17"/>
  </w:num>
  <w:num w:numId="17" w16cid:durableId="1550998396">
    <w:abstractNumId w:val="16"/>
  </w:num>
  <w:num w:numId="18" w16cid:durableId="1438519015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59F"/>
    <w:rsid w:val="00007815"/>
    <w:rsid w:val="00013AD4"/>
    <w:rsid w:val="00013F00"/>
    <w:rsid w:val="00032908"/>
    <w:rsid w:val="00035D73"/>
    <w:rsid w:val="00047295"/>
    <w:rsid w:val="00056D5C"/>
    <w:rsid w:val="00060ED0"/>
    <w:rsid w:val="00063C3F"/>
    <w:rsid w:val="0006479E"/>
    <w:rsid w:val="000716E4"/>
    <w:rsid w:val="000778EA"/>
    <w:rsid w:val="00084DBD"/>
    <w:rsid w:val="00091A1E"/>
    <w:rsid w:val="00097CB1"/>
    <w:rsid w:val="000B088F"/>
    <w:rsid w:val="000C03A2"/>
    <w:rsid w:val="000C666C"/>
    <w:rsid w:val="000D3ED1"/>
    <w:rsid w:val="000D6D9E"/>
    <w:rsid w:val="000E0BF0"/>
    <w:rsid w:val="000E52D3"/>
    <w:rsid w:val="000F2574"/>
    <w:rsid w:val="001000DE"/>
    <w:rsid w:val="00102B9E"/>
    <w:rsid w:val="001030DC"/>
    <w:rsid w:val="00114DCF"/>
    <w:rsid w:val="0011563C"/>
    <w:rsid w:val="00116305"/>
    <w:rsid w:val="00117128"/>
    <w:rsid w:val="00133226"/>
    <w:rsid w:val="001336F2"/>
    <w:rsid w:val="00134C65"/>
    <w:rsid w:val="0013781F"/>
    <w:rsid w:val="00144484"/>
    <w:rsid w:val="001478C8"/>
    <w:rsid w:val="00153DCB"/>
    <w:rsid w:val="00156878"/>
    <w:rsid w:val="00156CD7"/>
    <w:rsid w:val="001636C1"/>
    <w:rsid w:val="0017121A"/>
    <w:rsid w:val="00173316"/>
    <w:rsid w:val="001810EE"/>
    <w:rsid w:val="00192F14"/>
    <w:rsid w:val="001A2173"/>
    <w:rsid w:val="001A4AFE"/>
    <w:rsid w:val="001A597D"/>
    <w:rsid w:val="001A75A5"/>
    <w:rsid w:val="001A7E21"/>
    <w:rsid w:val="001B7613"/>
    <w:rsid w:val="001D4313"/>
    <w:rsid w:val="001E12E2"/>
    <w:rsid w:val="001E3641"/>
    <w:rsid w:val="001E61B1"/>
    <w:rsid w:val="001E783A"/>
    <w:rsid w:val="001F2753"/>
    <w:rsid w:val="001F7CFD"/>
    <w:rsid w:val="002251E5"/>
    <w:rsid w:val="0022639D"/>
    <w:rsid w:val="00236105"/>
    <w:rsid w:val="0024149F"/>
    <w:rsid w:val="00245FE8"/>
    <w:rsid w:val="00250DE7"/>
    <w:rsid w:val="00257138"/>
    <w:rsid w:val="0026220C"/>
    <w:rsid w:val="002723F4"/>
    <w:rsid w:val="0027576C"/>
    <w:rsid w:val="002777C2"/>
    <w:rsid w:val="00282C9B"/>
    <w:rsid w:val="00284E3C"/>
    <w:rsid w:val="00287505"/>
    <w:rsid w:val="00287E58"/>
    <w:rsid w:val="0029742D"/>
    <w:rsid w:val="002A6B56"/>
    <w:rsid w:val="002A70BD"/>
    <w:rsid w:val="002B2322"/>
    <w:rsid w:val="002D16DC"/>
    <w:rsid w:val="002E3FB0"/>
    <w:rsid w:val="002F18EF"/>
    <w:rsid w:val="002F2537"/>
    <w:rsid w:val="002F5961"/>
    <w:rsid w:val="002F6295"/>
    <w:rsid w:val="00301664"/>
    <w:rsid w:val="003279D7"/>
    <w:rsid w:val="003365B1"/>
    <w:rsid w:val="0033752B"/>
    <w:rsid w:val="00344A4F"/>
    <w:rsid w:val="0034531C"/>
    <w:rsid w:val="00360C2F"/>
    <w:rsid w:val="00387174"/>
    <w:rsid w:val="00387A9E"/>
    <w:rsid w:val="00387F94"/>
    <w:rsid w:val="00393178"/>
    <w:rsid w:val="00393464"/>
    <w:rsid w:val="003A37F8"/>
    <w:rsid w:val="003A4B57"/>
    <w:rsid w:val="003C2E72"/>
    <w:rsid w:val="003C4551"/>
    <w:rsid w:val="003C783A"/>
    <w:rsid w:val="003D3079"/>
    <w:rsid w:val="003D6E27"/>
    <w:rsid w:val="003E2C0D"/>
    <w:rsid w:val="003E3717"/>
    <w:rsid w:val="003E4853"/>
    <w:rsid w:val="003E4B3C"/>
    <w:rsid w:val="003E5AA6"/>
    <w:rsid w:val="003F0260"/>
    <w:rsid w:val="003F437C"/>
    <w:rsid w:val="003F706F"/>
    <w:rsid w:val="00402896"/>
    <w:rsid w:val="00410AEB"/>
    <w:rsid w:val="00415C00"/>
    <w:rsid w:val="0045559F"/>
    <w:rsid w:val="004661BC"/>
    <w:rsid w:val="004700DC"/>
    <w:rsid w:val="00480679"/>
    <w:rsid w:val="00483FF7"/>
    <w:rsid w:val="00495312"/>
    <w:rsid w:val="004A327A"/>
    <w:rsid w:val="004B1357"/>
    <w:rsid w:val="004B3FDF"/>
    <w:rsid w:val="004B50CB"/>
    <w:rsid w:val="004E1AF8"/>
    <w:rsid w:val="004E7D35"/>
    <w:rsid w:val="004F16B0"/>
    <w:rsid w:val="00503DC2"/>
    <w:rsid w:val="005061E4"/>
    <w:rsid w:val="005134F9"/>
    <w:rsid w:val="005215D7"/>
    <w:rsid w:val="00535E78"/>
    <w:rsid w:val="00541F13"/>
    <w:rsid w:val="00544848"/>
    <w:rsid w:val="00550255"/>
    <w:rsid w:val="005530A6"/>
    <w:rsid w:val="00556501"/>
    <w:rsid w:val="0055769F"/>
    <w:rsid w:val="00575534"/>
    <w:rsid w:val="0058324F"/>
    <w:rsid w:val="005833BA"/>
    <w:rsid w:val="00583A4A"/>
    <w:rsid w:val="00587709"/>
    <w:rsid w:val="005914A0"/>
    <w:rsid w:val="005A61DD"/>
    <w:rsid w:val="005B0065"/>
    <w:rsid w:val="005C3337"/>
    <w:rsid w:val="005C45A2"/>
    <w:rsid w:val="005D1F95"/>
    <w:rsid w:val="005D2A93"/>
    <w:rsid w:val="005E3615"/>
    <w:rsid w:val="005E3CE6"/>
    <w:rsid w:val="00600F6D"/>
    <w:rsid w:val="00605FEE"/>
    <w:rsid w:val="00606A1F"/>
    <w:rsid w:val="00614A0F"/>
    <w:rsid w:val="0061511A"/>
    <w:rsid w:val="00615F8B"/>
    <w:rsid w:val="00617B6A"/>
    <w:rsid w:val="00640678"/>
    <w:rsid w:val="00652EFB"/>
    <w:rsid w:val="00654A13"/>
    <w:rsid w:val="006556BC"/>
    <w:rsid w:val="00656DD2"/>
    <w:rsid w:val="00666BB5"/>
    <w:rsid w:val="00672C7A"/>
    <w:rsid w:val="006770EF"/>
    <w:rsid w:val="006773B3"/>
    <w:rsid w:val="006951C1"/>
    <w:rsid w:val="006A205D"/>
    <w:rsid w:val="006B176F"/>
    <w:rsid w:val="006B1F68"/>
    <w:rsid w:val="006B21C4"/>
    <w:rsid w:val="006B3F0A"/>
    <w:rsid w:val="006C3CB1"/>
    <w:rsid w:val="006C451C"/>
    <w:rsid w:val="006D07B9"/>
    <w:rsid w:val="006D20D4"/>
    <w:rsid w:val="007035CD"/>
    <w:rsid w:val="007164F5"/>
    <w:rsid w:val="00730DD6"/>
    <w:rsid w:val="007329AF"/>
    <w:rsid w:val="00736B00"/>
    <w:rsid w:val="00742036"/>
    <w:rsid w:val="0074344A"/>
    <w:rsid w:val="00744AFE"/>
    <w:rsid w:val="00755889"/>
    <w:rsid w:val="0078300E"/>
    <w:rsid w:val="007A069A"/>
    <w:rsid w:val="007A5A85"/>
    <w:rsid w:val="007B763B"/>
    <w:rsid w:val="007C0A2C"/>
    <w:rsid w:val="007C2D92"/>
    <w:rsid w:val="007C77C2"/>
    <w:rsid w:val="007D30DF"/>
    <w:rsid w:val="007D6828"/>
    <w:rsid w:val="007D6CBC"/>
    <w:rsid w:val="007E4EA6"/>
    <w:rsid w:val="007F4CA6"/>
    <w:rsid w:val="0080030D"/>
    <w:rsid w:val="0080663B"/>
    <w:rsid w:val="00810579"/>
    <w:rsid w:val="00840284"/>
    <w:rsid w:val="00844BAA"/>
    <w:rsid w:val="008456CB"/>
    <w:rsid w:val="008510E9"/>
    <w:rsid w:val="0085190A"/>
    <w:rsid w:val="0085290E"/>
    <w:rsid w:val="00860D80"/>
    <w:rsid w:val="008730AC"/>
    <w:rsid w:val="008804B6"/>
    <w:rsid w:val="0088671C"/>
    <w:rsid w:val="008870BC"/>
    <w:rsid w:val="008873B8"/>
    <w:rsid w:val="008874F9"/>
    <w:rsid w:val="008A2103"/>
    <w:rsid w:val="008B0337"/>
    <w:rsid w:val="008B63ED"/>
    <w:rsid w:val="008C04E5"/>
    <w:rsid w:val="008D0F5D"/>
    <w:rsid w:val="008D12B5"/>
    <w:rsid w:val="008E00AC"/>
    <w:rsid w:val="008E09A8"/>
    <w:rsid w:val="008E5183"/>
    <w:rsid w:val="008F0F09"/>
    <w:rsid w:val="008F31AA"/>
    <w:rsid w:val="00902CAF"/>
    <w:rsid w:val="00915E4A"/>
    <w:rsid w:val="00925EE2"/>
    <w:rsid w:val="0095378C"/>
    <w:rsid w:val="00971441"/>
    <w:rsid w:val="009720F3"/>
    <w:rsid w:val="00997B26"/>
    <w:rsid w:val="009A6FF2"/>
    <w:rsid w:val="009B2017"/>
    <w:rsid w:val="009B46DF"/>
    <w:rsid w:val="009B47B9"/>
    <w:rsid w:val="009B4F00"/>
    <w:rsid w:val="009C4B53"/>
    <w:rsid w:val="009C5075"/>
    <w:rsid w:val="009C54B1"/>
    <w:rsid w:val="009C692D"/>
    <w:rsid w:val="009E0177"/>
    <w:rsid w:val="009E199F"/>
    <w:rsid w:val="009E469B"/>
    <w:rsid w:val="009E48AB"/>
    <w:rsid w:val="009E4D7B"/>
    <w:rsid w:val="009E636F"/>
    <w:rsid w:val="009F14C6"/>
    <w:rsid w:val="009F180E"/>
    <w:rsid w:val="00A0220A"/>
    <w:rsid w:val="00A21799"/>
    <w:rsid w:val="00A2317C"/>
    <w:rsid w:val="00A25F5F"/>
    <w:rsid w:val="00A32E3A"/>
    <w:rsid w:val="00A400F8"/>
    <w:rsid w:val="00A45C1F"/>
    <w:rsid w:val="00A4788B"/>
    <w:rsid w:val="00A53D6A"/>
    <w:rsid w:val="00A55366"/>
    <w:rsid w:val="00A62C79"/>
    <w:rsid w:val="00A66F4D"/>
    <w:rsid w:val="00A74958"/>
    <w:rsid w:val="00A75671"/>
    <w:rsid w:val="00A765CD"/>
    <w:rsid w:val="00A9615F"/>
    <w:rsid w:val="00A97E6E"/>
    <w:rsid w:val="00AA0755"/>
    <w:rsid w:val="00AB7FB8"/>
    <w:rsid w:val="00AC5303"/>
    <w:rsid w:val="00AC6E92"/>
    <w:rsid w:val="00AC6F05"/>
    <w:rsid w:val="00AD6D07"/>
    <w:rsid w:val="00AE3678"/>
    <w:rsid w:val="00AE6025"/>
    <w:rsid w:val="00AE7683"/>
    <w:rsid w:val="00AF1127"/>
    <w:rsid w:val="00AF51A9"/>
    <w:rsid w:val="00B01A5B"/>
    <w:rsid w:val="00B11A21"/>
    <w:rsid w:val="00B174EF"/>
    <w:rsid w:val="00B17D51"/>
    <w:rsid w:val="00B33445"/>
    <w:rsid w:val="00B555D3"/>
    <w:rsid w:val="00B60347"/>
    <w:rsid w:val="00B6210E"/>
    <w:rsid w:val="00B6344B"/>
    <w:rsid w:val="00B7344D"/>
    <w:rsid w:val="00B85B20"/>
    <w:rsid w:val="00B8774F"/>
    <w:rsid w:val="00BA387D"/>
    <w:rsid w:val="00BA4C05"/>
    <w:rsid w:val="00BB2AAD"/>
    <w:rsid w:val="00BB2C01"/>
    <w:rsid w:val="00BC2D91"/>
    <w:rsid w:val="00BC67BE"/>
    <w:rsid w:val="00BD6D87"/>
    <w:rsid w:val="00BF4AE3"/>
    <w:rsid w:val="00C010D5"/>
    <w:rsid w:val="00C029FA"/>
    <w:rsid w:val="00C21770"/>
    <w:rsid w:val="00C40DD4"/>
    <w:rsid w:val="00C54211"/>
    <w:rsid w:val="00C66C5B"/>
    <w:rsid w:val="00C7580B"/>
    <w:rsid w:val="00CB3AAF"/>
    <w:rsid w:val="00CB6A79"/>
    <w:rsid w:val="00CD1395"/>
    <w:rsid w:val="00CD3D62"/>
    <w:rsid w:val="00CE332F"/>
    <w:rsid w:val="00CF19B6"/>
    <w:rsid w:val="00D05021"/>
    <w:rsid w:val="00D149A1"/>
    <w:rsid w:val="00D21C39"/>
    <w:rsid w:val="00D231A6"/>
    <w:rsid w:val="00D3473F"/>
    <w:rsid w:val="00D45F80"/>
    <w:rsid w:val="00D573A9"/>
    <w:rsid w:val="00D61F96"/>
    <w:rsid w:val="00D635D3"/>
    <w:rsid w:val="00D6491C"/>
    <w:rsid w:val="00D71535"/>
    <w:rsid w:val="00D743AA"/>
    <w:rsid w:val="00D758FF"/>
    <w:rsid w:val="00D96FA0"/>
    <w:rsid w:val="00DA3E7E"/>
    <w:rsid w:val="00DC0A95"/>
    <w:rsid w:val="00DC55BA"/>
    <w:rsid w:val="00DD4A75"/>
    <w:rsid w:val="00DE3F3C"/>
    <w:rsid w:val="00E135CF"/>
    <w:rsid w:val="00E37200"/>
    <w:rsid w:val="00E42EBD"/>
    <w:rsid w:val="00E432D4"/>
    <w:rsid w:val="00E51AA3"/>
    <w:rsid w:val="00E54596"/>
    <w:rsid w:val="00E5482E"/>
    <w:rsid w:val="00E555DF"/>
    <w:rsid w:val="00E67572"/>
    <w:rsid w:val="00E769F1"/>
    <w:rsid w:val="00E87857"/>
    <w:rsid w:val="00E90BF2"/>
    <w:rsid w:val="00EB383E"/>
    <w:rsid w:val="00EC6172"/>
    <w:rsid w:val="00EC77B0"/>
    <w:rsid w:val="00EC7A85"/>
    <w:rsid w:val="00ED10AB"/>
    <w:rsid w:val="00EE4EE8"/>
    <w:rsid w:val="00EE5403"/>
    <w:rsid w:val="00EF2754"/>
    <w:rsid w:val="00EF3B6D"/>
    <w:rsid w:val="00F12BEB"/>
    <w:rsid w:val="00F2436A"/>
    <w:rsid w:val="00F24B5A"/>
    <w:rsid w:val="00F264EB"/>
    <w:rsid w:val="00F278DA"/>
    <w:rsid w:val="00F531A6"/>
    <w:rsid w:val="00F63AEA"/>
    <w:rsid w:val="00F72EC8"/>
    <w:rsid w:val="00F74451"/>
    <w:rsid w:val="00F7486B"/>
    <w:rsid w:val="00F769F8"/>
    <w:rsid w:val="00F811CD"/>
    <w:rsid w:val="00F91990"/>
    <w:rsid w:val="00FA6117"/>
    <w:rsid w:val="00FA76A7"/>
    <w:rsid w:val="00FC5394"/>
    <w:rsid w:val="00FE3CBC"/>
    <w:rsid w:val="00FE4E69"/>
    <w:rsid w:val="00FF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13EC2"/>
  <w15:docId w15:val="{F8A71093-2634-45CA-847B-F7B9EB536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1A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50DE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32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75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4A1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4A1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4A13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C67BE"/>
    <w:rPr>
      <w:b/>
      <w:bCs/>
    </w:rPr>
  </w:style>
  <w:style w:type="character" w:styleId="Uwydatnienie">
    <w:name w:val="Emphasis"/>
    <w:basedOn w:val="Domylnaczcionkaakapitu"/>
    <w:uiPriority w:val="20"/>
    <w:qFormat/>
    <w:rsid w:val="00BC67BE"/>
    <w:rPr>
      <w:i/>
      <w:iCs/>
    </w:rPr>
  </w:style>
  <w:style w:type="character" w:customStyle="1" w:styleId="Nagwek1Znak">
    <w:name w:val="Nagłówek 1 Znak"/>
    <w:basedOn w:val="Domylnaczcionkaakapitu"/>
    <w:link w:val="Nagwek1"/>
    <w:rsid w:val="00250DE7"/>
    <w:rPr>
      <w:rFonts w:ascii="Times New Roman" w:eastAsia="Times New Roman" w:hAnsi="Times New Roman"/>
      <w:b/>
      <w:bCs/>
      <w:sz w:val="32"/>
      <w:szCs w:val="24"/>
    </w:rPr>
  </w:style>
  <w:style w:type="paragraph" w:styleId="Tekstpodstawowy">
    <w:name w:val="Body Text"/>
    <w:basedOn w:val="Normalny"/>
    <w:link w:val="TekstpodstawowyZnak"/>
    <w:semiHidden/>
    <w:rsid w:val="00250DE7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50DE7"/>
    <w:rPr>
      <w:rFonts w:ascii="Times New Roman" w:eastAsia="Times New Roman" w:hAnsi="Times New Roman"/>
      <w:sz w:val="22"/>
      <w:szCs w:val="24"/>
    </w:rPr>
  </w:style>
  <w:style w:type="paragraph" w:styleId="Bezodstpw">
    <w:name w:val="No Spacing"/>
    <w:uiPriority w:val="1"/>
    <w:qFormat/>
    <w:rsid w:val="00250DE7"/>
    <w:rPr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750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Hipercze">
    <w:name w:val="Hyperlink"/>
    <w:rsid w:val="00287505"/>
    <w:rPr>
      <w:color w:val="0000FF"/>
      <w:u w:val="single"/>
    </w:rPr>
  </w:style>
  <w:style w:type="paragraph" w:customStyle="1" w:styleId="Tekstpodstawowy21">
    <w:name w:val="Tekst podstawowy 21"/>
    <w:basedOn w:val="Normalny"/>
    <w:rsid w:val="00287505"/>
    <w:pPr>
      <w:suppressAutoHyphens/>
      <w:spacing w:after="0" w:line="240" w:lineRule="auto"/>
      <w:jc w:val="center"/>
    </w:pPr>
    <w:rPr>
      <w:rFonts w:ascii="Arial" w:eastAsia="Times New Roman" w:hAnsi="Arial" w:cs="Arial"/>
      <w:b/>
      <w:sz w:val="36"/>
      <w:szCs w:val="20"/>
      <w:lang w:eastAsia="zh-CN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Normalny"/>
    <w:link w:val="AkapitzlistZnak"/>
    <w:uiPriority w:val="34"/>
    <w:qFormat/>
    <w:rsid w:val="00287505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val="x-none" w:eastAsia="zh-CN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34"/>
    <w:qFormat/>
    <w:rsid w:val="002F2537"/>
    <w:rPr>
      <w:rFonts w:ascii="Times New Roman" w:eastAsia="Times New Roman" w:hAnsi="Times New Roman"/>
      <w:sz w:val="24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25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25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253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25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2537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10AEB"/>
    <w:pPr>
      <w:suppressAutoHyphens/>
      <w:autoSpaceDN w:val="0"/>
      <w:spacing w:after="0" w:line="240" w:lineRule="auto"/>
      <w:textAlignment w:val="baseline"/>
    </w:pPr>
    <w:rPr>
      <w:rFonts w:ascii="Verdana" w:hAnsi="Verdana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10AEB"/>
    <w:rPr>
      <w:rFonts w:ascii="Verdana" w:hAnsi="Verdana"/>
      <w:color w:val="000000"/>
      <w:lang w:val="x-none" w:eastAsia="x-none"/>
    </w:rPr>
  </w:style>
  <w:style w:type="character" w:styleId="Odwoanieprzypisudolnego">
    <w:name w:val="footnote reference"/>
    <w:uiPriority w:val="99"/>
    <w:unhideWhenUsed/>
    <w:rsid w:val="00410AE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D6E2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D21C3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5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arp.org.pl/dotacje/klient-indywidualny/droga-do-zatrudnienia-po-weglu/dokumentacja-projektu-3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A28D51-7328-49BD-A6BF-5AE9201E8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2187</Words>
  <Characters>13127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Nosowicz</dc:creator>
  <cp:lastModifiedBy>Gumny Maciej</cp:lastModifiedBy>
  <cp:revision>2</cp:revision>
  <cp:lastPrinted>2026-06-08T09:03:00Z</cp:lastPrinted>
  <dcterms:created xsi:type="dcterms:W3CDTF">2026-08-22T10:51:00Z</dcterms:created>
  <dcterms:modified xsi:type="dcterms:W3CDTF">2026-08-22T10:51:00Z</dcterms:modified>
</cp:coreProperties>
</file>